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9E3C3" w14:textId="4EFFF88C" w:rsidR="00884378" w:rsidRPr="00B810FF" w:rsidRDefault="00083949" w:rsidP="009D4C32">
      <w:pPr>
        <w:spacing w:after="0"/>
        <w:jc w:val="right"/>
        <w:rPr>
          <w:rFonts w:asciiTheme="minorHAnsi" w:eastAsia="Times New Roman" w:hAnsiTheme="minorHAnsi" w:cstheme="minorHAnsi"/>
          <w:iCs/>
          <w:color w:val="EE0000"/>
          <w:lang w:eastAsia="pl-PL"/>
        </w:rPr>
      </w:pPr>
      <w:r w:rsidRPr="002131CC">
        <w:rPr>
          <w:rFonts w:asciiTheme="minorHAnsi" w:eastAsia="Times New Roman" w:hAnsiTheme="minorHAnsi" w:cstheme="minorHAnsi"/>
          <w:iCs/>
          <w:lang w:eastAsia="pl-PL"/>
        </w:rPr>
        <w:t>Warszawa</w:t>
      </w:r>
      <w:r w:rsidR="00A13DC9" w:rsidRPr="002131CC">
        <w:rPr>
          <w:rFonts w:asciiTheme="minorHAnsi" w:eastAsia="Times New Roman" w:hAnsiTheme="minorHAnsi" w:cstheme="minorHAnsi"/>
          <w:iCs/>
          <w:lang w:eastAsia="pl-PL"/>
        </w:rPr>
        <w:t>,</w:t>
      </w:r>
      <w:r w:rsidR="00884378" w:rsidRPr="002131CC">
        <w:rPr>
          <w:rFonts w:asciiTheme="minorHAnsi" w:eastAsia="Times New Roman" w:hAnsiTheme="minorHAnsi" w:cstheme="minorHAnsi"/>
          <w:iCs/>
          <w:lang w:eastAsia="pl-PL"/>
        </w:rPr>
        <w:t xml:space="preserve"> </w:t>
      </w:r>
      <w:r w:rsidR="003A6B47">
        <w:rPr>
          <w:rFonts w:asciiTheme="minorHAnsi" w:eastAsia="Times New Roman" w:hAnsiTheme="minorHAnsi" w:cstheme="minorHAnsi"/>
          <w:iCs/>
          <w:lang w:eastAsia="pl-PL"/>
        </w:rPr>
        <w:t>02</w:t>
      </w:r>
      <w:r w:rsidR="00E76328" w:rsidRPr="002131CC">
        <w:rPr>
          <w:rFonts w:asciiTheme="minorHAnsi" w:eastAsia="Times New Roman" w:hAnsiTheme="minorHAnsi" w:cstheme="minorHAnsi"/>
          <w:iCs/>
          <w:lang w:eastAsia="pl-PL"/>
        </w:rPr>
        <w:t>.</w:t>
      </w:r>
      <w:r w:rsidR="00497EDA">
        <w:rPr>
          <w:rFonts w:asciiTheme="minorHAnsi" w:eastAsia="Times New Roman" w:hAnsiTheme="minorHAnsi" w:cstheme="minorHAnsi"/>
          <w:iCs/>
          <w:lang w:eastAsia="pl-PL"/>
        </w:rPr>
        <w:t>0</w:t>
      </w:r>
      <w:r w:rsidR="003A6B47">
        <w:rPr>
          <w:rFonts w:asciiTheme="minorHAnsi" w:eastAsia="Times New Roman" w:hAnsiTheme="minorHAnsi" w:cstheme="minorHAnsi"/>
          <w:iCs/>
          <w:lang w:eastAsia="pl-PL"/>
        </w:rPr>
        <w:t>4</w:t>
      </w:r>
      <w:r w:rsidR="00E76328" w:rsidRPr="002131CC">
        <w:rPr>
          <w:rFonts w:asciiTheme="minorHAnsi" w:eastAsia="Times New Roman" w:hAnsiTheme="minorHAnsi" w:cstheme="minorHAnsi"/>
          <w:iCs/>
          <w:lang w:eastAsia="pl-PL"/>
        </w:rPr>
        <w:t>.</w:t>
      </w:r>
      <w:r w:rsidR="00B10487" w:rsidRPr="002131CC">
        <w:rPr>
          <w:rFonts w:asciiTheme="minorHAnsi" w:eastAsia="Times New Roman" w:hAnsiTheme="minorHAnsi" w:cstheme="minorHAnsi"/>
          <w:iCs/>
          <w:lang w:eastAsia="pl-PL"/>
        </w:rPr>
        <w:t>202</w:t>
      </w:r>
      <w:r w:rsidR="00497EDA">
        <w:rPr>
          <w:rFonts w:asciiTheme="minorHAnsi" w:eastAsia="Times New Roman" w:hAnsiTheme="minorHAnsi" w:cstheme="minorHAnsi"/>
          <w:iCs/>
          <w:lang w:eastAsia="pl-PL"/>
        </w:rPr>
        <w:t>6</w:t>
      </w:r>
      <w:r w:rsidR="00884378" w:rsidRPr="002131CC">
        <w:rPr>
          <w:rFonts w:asciiTheme="minorHAnsi" w:eastAsia="Times New Roman" w:hAnsiTheme="minorHAnsi" w:cstheme="minorHAnsi"/>
          <w:iCs/>
          <w:lang w:eastAsia="pl-PL"/>
        </w:rPr>
        <w:t xml:space="preserve"> r.</w:t>
      </w:r>
    </w:p>
    <w:p w14:paraId="52339451" w14:textId="77777777" w:rsidR="00884378" w:rsidRPr="00B810FF" w:rsidRDefault="00884378" w:rsidP="009D4C32">
      <w:pPr>
        <w:spacing w:after="0"/>
        <w:rPr>
          <w:rFonts w:asciiTheme="minorHAnsi" w:eastAsia="Times New Roman" w:hAnsiTheme="minorHAnsi" w:cstheme="minorHAnsi"/>
          <w:b/>
          <w:color w:val="EE0000"/>
          <w:lang w:eastAsia="pl-PL"/>
        </w:rPr>
      </w:pPr>
    </w:p>
    <w:p w14:paraId="12224DC0" w14:textId="0D5D0183" w:rsidR="00762A7A" w:rsidRDefault="00884378" w:rsidP="009D4C32">
      <w:pPr>
        <w:spacing w:after="0"/>
        <w:jc w:val="center"/>
        <w:rPr>
          <w:rFonts w:asciiTheme="minorHAnsi" w:eastAsia="Times New Roman" w:hAnsiTheme="minorHAnsi" w:cstheme="minorHAnsi"/>
          <w:b/>
          <w:lang w:eastAsia="pl-PL"/>
        </w:rPr>
      </w:pPr>
      <w:r w:rsidRPr="0078430C">
        <w:rPr>
          <w:rFonts w:asciiTheme="minorHAnsi" w:eastAsia="Times New Roman" w:hAnsiTheme="minorHAnsi" w:cstheme="minorHAnsi"/>
          <w:b/>
          <w:lang w:eastAsia="pl-PL"/>
        </w:rPr>
        <w:t>Zapytanie ofertowe</w:t>
      </w:r>
      <w:r w:rsidR="00096FC4" w:rsidRPr="0078430C">
        <w:rPr>
          <w:rFonts w:asciiTheme="minorHAnsi" w:eastAsia="Times New Roman" w:hAnsiTheme="minorHAnsi" w:cstheme="minorHAnsi"/>
          <w:b/>
          <w:lang w:eastAsia="pl-PL"/>
        </w:rPr>
        <w:t xml:space="preserve"> </w:t>
      </w:r>
      <w:r w:rsidR="00E63AA5" w:rsidRPr="0078430C">
        <w:rPr>
          <w:rFonts w:asciiTheme="minorHAnsi" w:eastAsia="Times New Roman" w:hAnsiTheme="minorHAnsi" w:cstheme="minorHAnsi"/>
          <w:b/>
          <w:lang w:eastAsia="pl-PL"/>
        </w:rPr>
        <w:t xml:space="preserve">nr </w:t>
      </w:r>
      <w:r w:rsidR="006A5F33">
        <w:rPr>
          <w:rFonts w:asciiTheme="minorHAnsi" w:eastAsia="Times New Roman" w:hAnsiTheme="minorHAnsi" w:cstheme="minorHAnsi"/>
          <w:b/>
          <w:lang w:eastAsia="pl-PL"/>
        </w:rPr>
        <w:t>2</w:t>
      </w:r>
      <w:r w:rsidR="00DE5085">
        <w:rPr>
          <w:rFonts w:asciiTheme="minorHAnsi" w:eastAsia="Times New Roman" w:hAnsiTheme="minorHAnsi" w:cstheme="minorHAnsi"/>
          <w:b/>
          <w:lang w:eastAsia="pl-PL"/>
        </w:rPr>
        <w:t>5</w:t>
      </w:r>
      <w:r w:rsidR="00E63AA5" w:rsidRPr="0078430C">
        <w:rPr>
          <w:rFonts w:asciiTheme="minorHAnsi" w:eastAsia="Times New Roman" w:hAnsiTheme="minorHAnsi" w:cstheme="minorHAnsi"/>
          <w:b/>
          <w:lang w:eastAsia="pl-PL"/>
        </w:rPr>
        <w:t>/202</w:t>
      </w:r>
      <w:r w:rsidR="006A5F33">
        <w:rPr>
          <w:rFonts w:asciiTheme="minorHAnsi" w:eastAsia="Times New Roman" w:hAnsiTheme="minorHAnsi" w:cstheme="minorHAnsi"/>
          <w:b/>
          <w:lang w:eastAsia="pl-PL"/>
        </w:rPr>
        <w:t>6</w:t>
      </w:r>
      <w:r w:rsidR="00E63AA5" w:rsidRPr="0078430C">
        <w:rPr>
          <w:rFonts w:asciiTheme="minorHAnsi" w:eastAsia="Times New Roman" w:hAnsiTheme="minorHAnsi" w:cstheme="minorHAnsi"/>
          <w:b/>
          <w:lang w:eastAsia="pl-PL"/>
        </w:rPr>
        <w:t xml:space="preserve"> z </w:t>
      </w:r>
      <w:r w:rsidR="0079199E" w:rsidRPr="0078430C">
        <w:rPr>
          <w:rFonts w:asciiTheme="minorHAnsi" w:eastAsia="Times New Roman" w:hAnsiTheme="minorHAnsi" w:cstheme="minorHAnsi"/>
          <w:b/>
          <w:lang w:eastAsia="pl-PL"/>
        </w:rPr>
        <w:t xml:space="preserve">dnia </w:t>
      </w:r>
      <w:r w:rsidR="003C22A2">
        <w:rPr>
          <w:rFonts w:asciiTheme="minorHAnsi" w:eastAsia="Times New Roman" w:hAnsiTheme="minorHAnsi" w:cstheme="minorHAnsi"/>
          <w:b/>
          <w:lang w:eastAsia="pl-PL"/>
        </w:rPr>
        <w:t>2 kwietnia</w:t>
      </w:r>
      <w:r w:rsidR="0079199E" w:rsidRPr="0078430C">
        <w:rPr>
          <w:rFonts w:asciiTheme="minorHAnsi" w:eastAsia="Times New Roman" w:hAnsiTheme="minorHAnsi" w:cstheme="minorHAnsi"/>
          <w:b/>
          <w:lang w:eastAsia="pl-PL"/>
        </w:rPr>
        <w:t xml:space="preserve"> </w:t>
      </w:r>
      <w:r w:rsidR="00E63AA5" w:rsidRPr="0078430C">
        <w:rPr>
          <w:rFonts w:asciiTheme="minorHAnsi" w:eastAsia="Times New Roman" w:hAnsiTheme="minorHAnsi" w:cstheme="minorHAnsi"/>
          <w:b/>
          <w:lang w:eastAsia="pl-PL"/>
        </w:rPr>
        <w:t>202</w:t>
      </w:r>
      <w:r w:rsidR="002F4BB1">
        <w:rPr>
          <w:rFonts w:asciiTheme="minorHAnsi" w:eastAsia="Times New Roman" w:hAnsiTheme="minorHAnsi" w:cstheme="minorHAnsi"/>
          <w:b/>
          <w:lang w:eastAsia="pl-PL"/>
        </w:rPr>
        <w:t>6</w:t>
      </w:r>
      <w:r w:rsidR="0079199E" w:rsidRPr="0078430C">
        <w:rPr>
          <w:rFonts w:asciiTheme="minorHAnsi" w:eastAsia="Times New Roman" w:hAnsiTheme="minorHAnsi" w:cstheme="minorHAnsi"/>
          <w:b/>
          <w:lang w:eastAsia="pl-PL"/>
        </w:rPr>
        <w:t xml:space="preserve"> r.</w:t>
      </w:r>
      <w:r w:rsidR="005B363F" w:rsidRPr="0078430C">
        <w:rPr>
          <w:rFonts w:asciiTheme="minorHAnsi" w:eastAsia="Times New Roman" w:hAnsiTheme="minorHAnsi" w:cstheme="minorHAnsi"/>
          <w:b/>
          <w:lang w:eastAsia="pl-PL"/>
        </w:rPr>
        <w:t xml:space="preserve"> </w:t>
      </w:r>
    </w:p>
    <w:p w14:paraId="48D2A50C" w14:textId="4A469591" w:rsidR="007258CA" w:rsidRPr="00497EDA" w:rsidRDefault="007258CA" w:rsidP="009D4C32">
      <w:pPr>
        <w:spacing w:after="0"/>
        <w:jc w:val="center"/>
        <w:rPr>
          <w:rFonts w:asciiTheme="minorHAnsi" w:hAnsiTheme="minorHAnsi" w:cstheme="minorHAnsi"/>
          <w:b/>
          <w:bCs/>
        </w:rPr>
      </w:pPr>
      <w:r w:rsidRPr="0078430C">
        <w:rPr>
          <w:rFonts w:asciiTheme="minorHAnsi" w:hAnsiTheme="minorHAnsi" w:cstheme="minorHAnsi"/>
          <w:b/>
        </w:rPr>
        <w:t xml:space="preserve">na przygotowanie ekspertyzy dot. </w:t>
      </w:r>
      <w:r w:rsidR="00E9037F">
        <w:rPr>
          <w:rFonts w:asciiTheme="minorHAnsi" w:hAnsiTheme="minorHAnsi" w:cstheme="minorHAnsi"/>
          <w:b/>
        </w:rPr>
        <w:t xml:space="preserve">projektowanego </w:t>
      </w:r>
      <w:r w:rsidR="003C22A2">
        <w:rPr>
          <w:rFonts w:asciiTheme="minorHAnsi" w:hAnsiTheme="minorHAnsi" w:cstheme="minorHAnsi"/>
          <w:b/>
        </w:rPr>
        <w:t xml:space="preserve">Rozporządzenia Ministra Edukacji </w:t>
      </w:r>
      <w:r w:rsidR="00DE5085" w:rsidRPr="00DE5085">
        <w:rPr>
          <w:rFonts w:asciiTheme="minorHAnsi" w:hAnsiTheme="minorHAnsi" w:cstheme="minorHAnsi"/>
          <w:b/>
        </w:rPr>
        <w:t>zmieniające</w:t>
      </w:r>
      <w:r w:rsidR="00DE5085">
        <w:rPr>
          <w:rFonts w:asciiTheme="minorHAnsi" w:hAnsiTheme="minorHAnsi" w:cstheme="minorHAnsi"/>
          <w:b/>
        </w:rPr>
        <w:t>go</w:t>
      </w:r>
      <w:r w:rsidR="00DE5085" w:rsidRPr="00DE5085">
        <w:rPr>
          <w:rFonts w:asciiTheme="minorHAnsi" w:hAnsiTheme="minorHAnsi" w:cstheme="minorHAnsi"/>
          <w:b/>
        </w:rPr>
        <w:t xml:space="preserve"> rozporządzenie w sprawie podstaw programowych kształcenia w zawodach szkolnictwa branżowego oraz dodatkowych umiejętności zawodowych w zakresie wybranych zawodów szkolnictwa branżowego</w:t>
      </w:r>
      <w:r w:rsidR="003C22A2">
        <w:rPr>
          <w:rFonts w:asciiTheme="minorHAnsi" w:hAnsiTheme="minorHAnsi" w:cstheme="minorHAnsi"/>
          <w:b/>
        </w:rPr>
        <w:t xml:space="preserve"> </w:t>
      </w:r>
    </w:p>
    <w:p w14:paraId="2318A48F" w14:textId="23F83EAB" w:rsidR="007258CA" w:rsidRPr="009D4C32" w:rsidRDefault="007258CA" w:rsidP="009D4C32">
      <w:pPr>
        <w:spacing w:after="0"/>
        <w:jc w:val="center"/>
        <w:rPr>
          <w:rFonts w:asciiTheme="minorHAnsi" w:hAnsiTheme="minorHAnsi" w:cstheme="minorHAnsi"/>
          <w:i/>
        </w:rPr>
      </w:pPr>
      <w:r w:rsidRPr="009D4C32">
        <w:rPr>
          <w:rFonts w:asciiTheme="minorHAnsi" w:hAnsiTheme="minorHAnsi" w:cstheme="minorHAnsi"/>
          <w:i/>
        </w:rPr>
        <w:t>(do niniejszego trybu nie stosuje się przepisów Ustawy Prawo Zamówień Publicznych)</w:t>
      </w:r>
    </w:p>
    <w:p w14:paraId="06107E5B" w14:textId="77777777" w:rsidR="00DA139C" w:rsidRPr="009D4C32" w:rsidRDefault="00DA139C" w:rsidP="009D4C32">
      <w:pPr>
        <w:spacing w:after="0"/>
        <w:rPr>
          <w:rFonts w:asciiTheme="minorHAnsi" w:eastAsia="Times New Roman" w:hAnsiTheme="minorHAnsi" w:cstheme="minorHAnsi"/>
          <w:lang w:eastAsia="pl-PL"/>
        </w:rPr>
      </w:pPr>
    </w:p>
    <w:p w14:paraId="526DD5EA" w14:textId="5675B65A" w:rsidR="00CA389C" w:rsidRPr="009D4C32" w:rsidRDefault="008C6106" w:rsidP="009D4C32">
      <w:pPr>
        <w:spacing w:after="0"/>
        <w:jc w:val="both"/>
        <w:rPr>
          <w:rFonts w:asciiTheme="minorHAnsi" w:eastAsia="Times New Roman" w:hAnsiTheme="minorHAnsi" w:cstheme="minorHAnsi"/>
        </w:rPr>
      </w:pPr>
      <w:r w:rsidRPr="009D4C32">
        <w:rPr>
          <w:rFonts w:asciiTheme="minorHAnsi" w:hAnsiTheme="minorHAnsi" w:cstheme="minorHAnsi"/>
        </w:rPr>
        <w:t xml:space="preserve">W związku z realizacją projektu </w:t>
      </w:r>
      <w:bookmarkStart w:id="0" w:name="_Hlk188448956"/>
      <w:r w:rsidRPr="009D4C32">
        <w:rPr>
          <w:rFonts w:asciiTheme="minorHAnsi" w:hAnsiTheme="minorHAnsi" w:cstheme="minorHAnsi"/>
        </w:rPr>
        <w:t>„Monitorowanie prawa przez organizacje rzemiosła w zakresie zatrudnienia i</w:t>
      </w:r>
      <w:r w:rsidR="000A5E56" w:rsidRPr="009D4C32">
        <w:rPr>
          <w:rFonts w:asciiTheme="minorHAnsi" w:hAnsiTheme="minorHAnsi" w:cstheme="minorHAnsi"/>
        </w:rPr>
        <w:t> </w:t>
      </w:r>
      <w:r w:rsidRPr="009D4C32">
        <w:rPr>
          <w:rFonts w:asciiTheme="minorHAnsi" w:hAnsiTheme="minorHAnsi" w:cstheme="minorHAnsi"/>
        </w:rPr>
        <w:t xml:space="preserve">umiejętności” współfinansowanego ze środków Europejskiego Funduszu Społecznego Plus w ramach programu </w:t>
      </w:r>
      <w:bookmarkStart w:id="1" w:name="_Hlk188447296"/>
      <w:r w:rsidRPr="009D4C32">
        <w:rPr>
          <w:rFonts w:asciiTheme="minorHAnsi" w:hAnsiTheme="minorHAnsi" w:cstheme="minorHAnsi"/>
        </w:rPr>
        <w:t>Fundusze Europejskie dla Rozwoju Społecznego 2021–2027 (FERS), Priorytet FERS 04. Spójność społeczna i zdrowie, Działanie FERS 04.03. Dialog społeczny w zakresie adaptacyjności</w:t>
      </w:r>
      <w:bookmarkEnd w:id="0"/>
      <w:bookmarkEnd w:id="1"/>
      <w:r w:rsidRPr="009D4C32">
        <w:rPr>
          <w:rFonts w:asciiTheme="minorHAnsi" w:hAnsiTheme="minorHAnsi" w:cstheme="minorHAnsi"/>
        </w:rPr>
        <w:t xml:space="preserve">, </w:t>
      </w:r>
      <w:r w:rsidR="00083949" w:rsidRPr="009D4C32">
        <w:rPr>
          <w:rFonts w:asciiTheme="minorHAnsi" w:eastAsia="Times New Roman" w:hAnsiTheme="minorHAnsi" w:cstheme="minorHAnsi"/>
        </w:rPr>
        <w:t>zapr</w:t>
      </w:r>
      <w:r w:rsidR="00CA389C" w:rsidRPr="009D4C32">
        <w:rPr>
          <w:rFonts w:asciiTheme="minorHAnsi" w:eastAsia="Times New Roman" w:hAnsiTheme="minorHAnsi" w:cstheme="minorHAnsi"/>
        </w:rPr>
        <w:t>aszamy do złożenia oferty</w:t>
      </w:r>
      <w:r w:rsidR="00083949" w:rsidRPr="009D4C32">
        <w:rPr>
          <w:rFonts w:asciiTheme="minorHAnsi" w:eastAsia="Times New Roman" w:hAnsiTheme="minorHAnsi" w:cstheme="minorHAnsi"/>
        </w:rPr>
        <w:t xml:space="preserve"> na</w:t>
      </w:r>
      <w:r w:rsidR="00CA389C" w:rsidRPr="009D4C32">
        <w:rPr>
          <w:rFonts w:asciiTheme="minorHAnsi" w:eastAsia="Times New Roman" w:hAnsiTheme="minorHAnsi" w:cstheme="minorHAnsi"/>
        </w:rPr>
        <w:t xml:space="preserve">: </w:t>
      </w:r>
    </w:p>
    <w:p w14:paraId="5AB44F11" w14:textId="77777777" w:rsidR="00B07CFC" w:rsidRPr="009D4C32" w:rsidRDefault="00B07CFC" w:rsidP="009D4C32">
      <w:pPr>
        <w:spacing w:after="0"/>
        <w:rPr>
          <w:rFonts w:asciiTheme="minorHAnsi" w:eastAsia="Times New Roman" w:hAnsiTheme="minorHAnsi" w:cstheme="minorHAnsi"/>
        </w:rPr>
      </w:pPr>
    </w:p>
    <w:p w14:paraId="03F1F50D" w14:textId="653A7BDD" w:rsidR="00AE2577" w:rsidRPr="006A5F33" w:rsidRDefault="004E70E6" w:rsidP="00AE2577">
      <w:pPr>
        <w:spacing w:after="0"/>
        <w:jc w:val="both"/>
        <w:rPr>
          <w:rFonts w:cs="Calibri"/>
        </w:rPr>
      </w:pPr>
      <w:r w:rsidRPr="006A5F33">
        <w:rPr>
          <w:rFonts w:asciiTheme="minorHAnsi" w:eastAsia="Times New Roman" w:hAnsiTheme="minorHAnsi" w:cstheme="minorHAnsi"/>
        </w:rPr>
        <w:t xml:space="preserve">Przygotowanie ekspertyzy prawnej </w:t>
      </w:r>
      <w:r w:rsidRPr="006A5F33">
        <w:rPr>
          <w:rFonts w:asciiTheme="minorHAnsi" w:eastAsiaTheme="minorHAnsi" w:hAnsiTheme="minorHAnsi" w:cstheme="minorHAnsi"/>
        </w:rPr>
        <w:t xml:space="preserve">dotyczącej </w:t>
      </w:r>
      <w:r w:rsidR="00B940CE">
        <w:rPr>
          <w:rFonts w:asciiTheme="minorHAnsi" w:eastAsiaTheme="minorHAnsi" w:hAnsiTheme="minorHAnsi" w:cstheme="minorHAnsi"/>
        </w:rPr>
        <w:t xml:space="preserve">projektowanego </w:t>
      </w:r>
      <w:r w:rsidR="003C22A2">
        <w:rPr>
          <w:rFonts w:asciiTheme="minorHAnsi" w:eastAsiaTheme="minorHAnsi" w:hAnsiTheme="minorHAnsi" w:cstheme="minorHAnsi"/>
        </w:rPr>
        <w:t xml:space="preserve">Rozporządzenia Ministra Edukacji </w:t>
      </w:r>
      <w:r w:rsidR="00DE5085" w:rsidRPr="00DE5085">
        <w:rPr>
          <w:rFonts w:asciiTheme="minorHAnsi" w:eastAsiaTheme="minorHAnsi" w:hAnsiTheme="minorHAnsi" w:cstheme="minorHAnsi"/>
        </w:rPr>
        <w:t>zmieniające</w:t>
      </w:r>
      <w:r w:rsidR="00DE5085">
        <w:rPr>
          <w:rFonts w:asciiTheme="minorHAnsi" w:eastAsiaTheme="minorHAnsi" w:hAnsiTheme="minorHAnsi" w:cstheme="minorHAnsi"/>
        </w:rPr>
        <w:t>go</w:t>
      </w:r>
      <w:r w:rsidR="00DE5085" w:rsidRPr="00DE5085">
        <w:rPr>
          <w:rFonts w:asciiTheme="minorHAnsi" w:eastAsiaTheme="minorHAnsi" w:hAnsiTheme="minorHAnsi" w:cstheme="minorHAnsi"/>
        </w:rPr>
        <w:t xml:space="preserve"> rozporządzenie w sprawie podstaw programowych kształcenia w zawodach szkolnictwa branżowego oraz dodatkowych umiejętności zawodowych w zakresie wybranych zawodów szkolnictwa branżowego</w:t>
      </w:r>
    </w:p>
    <w:p w14:paraId="294AE75C" w14:textId="7452AE8A" w:rsidR="004E70E6" w:rsidRPr="00762A7A" w:rsidRDefault="004E70E6" w:rsidP="004E70E6">
      <w:pPr>
        <w:spacing w:after="0"/>
        <w:jc w:val="both"/>
        <w:rPr>
          <w:rFonts w:asciiTheme="minorHAnsi" w:eastAsiaTheme="minorHAnsi" w:hAnsiTheme="minorHAnsi" w:cstheme="minorHAnsi"/>
          <w:b/>
          <w:bCs/>
          <w:color w:val="EE0000"/>
        </w:rPr>
      </w:pPr>
    </w:p>
    <w:p w14:paraId="34A0B78F" w14:textId="77777777" w:rsidR="00B10487" w:rsidRPr="009D4C32" w:rsidRDefault="00083949" w:rsidP="009D4C32">
      <w:pPr>
        <w:spacing w:after="0"/>
        <w:rPr>
          <w:rFonts w:asciiTheme="minorHAnsi" w:eastAsia="Times New Roman" w:hAnsiTheme="minorHAnsi" w:cstheme="minorHAnsi"/>
        </w:rPr>
      </w:pPr>
      <w:r w:rsidRPr="009D4C32">
        <w:rPr>
          <w:rFonts w:asciiTheme="minorHAnsi" w:eastAsia="Times New Roman" w:hAnsiTheme="minorHAnsi" w:cstheme="minorHAnsi"/>
        </w:rPr>
        <w:t xml:space="preserve">Zakres zamówienia jest zgodny ze Wspólnym Słownikiem Zamówień </w:t>
      </w:r>
      <w:r w:rsidR="00B10487" w:rsidRPr="009D4C32">
        <w:rPr>
          <w:rFonts w:asciiTheme="minorHAnsi" w:eastAsia="Times New Roman" w:hAnsiTheme="minorHAnsi" w:cstheme="minorHAnsi"/>
        </w:rPr>
        <w:t>CPV</w:t>
      </w:r>
    </w:p>
    <w:bookmarkStart w:id="2" w:name="OLE_LINK1"/>
    <w:p w14:paraId="17C9153F" w14:textId="41109C09" w:rsidR="00A65F30" w:rsidRPr="009D4C32" w:rsidRDefault="00937E69" w:rsidP="009D4C32">
      <w:pPr>
        <w:spacing w:after="0"/>
        <w:rPr>
          <w:rFonts w:asciiTheme="minorHAnsi" w:eastAsia="Times New Roman" w:hAnsiTheme="minorHAnsi" w:cstheme="minorHAnsi"/>
          <w:b/>
          <w:bCs/>
          <w:lang w:eastAsia="pl-PL"/>
        </w:rPr>
      </w:pPr>
      <w:r w:rsidRPr="009D4C32">
        <w:rPr>
          <w:rFonts w:asciiTheme="minorHAnsi" w:eastAsia="Times New Roman" w:hAnsiTheme="minorHAnsi" w:cstheme="minorHAnsi"/>
          <w:b/>
          <w:bCs/>
          <w:lang w:eastAsia="pl-PL"/>
        </w:rPr>
        <w:fldChar w:fldCharType="begin"/>
      </w:r>
      <w:r w:rsidRPr="009D4C32">
        <w:rPr>
          <w:rFonts w:asciiTheme="minorHAnsi" w:eastAsia="Times New Roman" w:hAnsiTheme="minorHAnsi" w:cstheme="minorHAnsi"/>
          <w:b/>
          <w:bCs/>
          <w:lang w:eastAsia="pl-PL"/>
        </w:rPr>
        <w:instrText>HYPERLINK "https://www.portalzp.pl/kody-cpv/szczegoly/uslugi-w-zakresie-doradztwa-prawnego-8719"</w:instrText>
      </w:r>
      <w:r w:rsidRPr="009D4C32">
        <w:rPr>
          <w:rFonts w:asciiTheme="minorHAnsi" w:eastAsia="Times New Roman" w:hAnsiTheme="minorHAnsi" w:cstheme="minorHAnsi"/>
          <w:b/>
          <w:bCs/>
          <w:lang w:eastAsia="pl-PL"/>
        </w:rPr>
      </w:r>
      <w:r w:rsidRPr="009D4C32">
        <w:rPr>
          <w:rFonts w:asciiTheme="minorHAnsi" w:eastAsia="Times New Roman" w:hAnsiTheme="minorHAnsi" w:cstheme="minorHAnsi"/>
          <w:b/>
          <w:bCs/>
          <w:lang w:eastAsia="pl-PL"/>
        </w:rPr>
        <w:fldChar w:fldCharType="separate"/>
      </w:r>
      <w:r w:rsidRPr="009D4C32">
        <w:rPr>
          <w:rStyle w:val="Hipercze"/>
          <w:rFonts w:asciiTheme="minorHAnsi" w:eastAsia="Times New Roman" w:hAnsiTheme="minorHAnsi" w:cstheme="minorHAnsi"/>
          <w:b/>
          <w:bCs/>
          <w:color w:val="auto"/>
          <w:u w:val="none"/>
          <w:lang w:eastAsia="pl-PL"/>
        </w:rPr>
        <w:t>79111000-5</w:t>
      </w:r>
      <w:r w:rsidRPr="009D4C32">
        <w:rPr>
          <w:rFonts w:asciiTheme="minorHAnsi" w:eastAsia="Times New Roman" w:hAnsiTheme="minorHAnsi" w:cstheme="minorHAnsi"/>
          <w:b/>
          <w:bCs/>
          <w:lang w:eastAsia="pl-PL"/>
        </w:rPr>
        <w:fldChar w:fldCharType="end"/>
      </w:r>
      <w:r w:rsidRPr="009D4C32">
        <w:rPr>
          <w:rFonts w:asciiTheme="minorHAnsi" w:eastAsia="Times New Roman" w:hAnsiTheme="minorHAnsi" w:cstheme="minorHAnsi"/>
          <w:b/>
          <w:bCs/>
          <w:lang w:eastAsia="pl-PL"/>
        </w:rPr>
        <w:t xml:space="preserve"> Usługi w zakresie doradztwa prawnego</w:t>
      </w:r>
    </w:p>
    <w:p w14:paraId="67FD33D0" w14:textId="77777777" w:rsidR="00937E69" w:rsidRPr="009D4C32" w:rsidRDefault="00937E69" w:rsidP="009D4C32">
      <w:pPr>
        <w:spacing w:after="0"/>
        <w:rPr>
          <w:rFonts w:asciiTheme="minorHAnsi" w:eastAsia="Times New Roman" w:hAnsiTheme="minorHAnsi" w:cstheme="minorHAnsi"/>
          <w:b/>
          <w:bCs/>
          <w:lang w:eastAsia="pl-PL"/>
        </w:rPr>
      </w:pPr>
      <w:r w:rsidRPr="009D4C32">
        <w:rPr>
          <w:rFonts w:asciiTheme="minorHAnsi" w:eastAsia="Times New Roman" w:hAnsiTheme="minorHAnsi" w:cstheme="minorHAnsi"/>
          <w:b/>
          <w:bCs/>
          <w:lang w:eastAsia="pl-PL"/>
        </w:rPr>
        <w:t>73000000-2 Usługi badawcze i eksperymentalno-rozwojowe oraz pokrewne usługi doradcze</w:t>
      </w:r>
    </w:p>
    <w:p w14:paraId="74628759" w14:textId="1B597B2D" w:rsidR="007258CA" w:rsidRPr="009D4C32" w:rsidRDefault="007258CA" w:rsidP="009D4C32">
      <w:pPr>
        <w:spacing w:after="0"/>
        <w:rPr>
          <w:rFonts w:asciiTheme="minorHAnsi" w:hAnsiTheme="minorHAnsi" w:cstheme="minorHAnsi"/>
          <w:b/>
          <w:bCs/>
        </w:rPr>
      </w:pPr>
      <w:r w:rsidRPr="009D4C32">
        <w:rPr>
          <w:rFonts w:asciiTheme="minorHAnsi" w:hAnsiTheme="minorHAnsi" w:cstheme="minorHAnsi"/>
          <w:b/>
          <w:bCs/>
        </w:rPr>
        <w:t>79140000-7 Doradztwo prawne i usługi informacyjne</w:t>
      </w:r>
    </w:p>
    <w:p w14:paraId="147D3189" w14:textId="77777777" w:rsidR="00937E69" w:rsidRPr="009D4C32" w:rsidRDefault="00937E69" w:rsidP="009D4C32">
      <w:pPr>
        <w:spacing w:after="0"/>
        <w:rPr>
          <w:rFonts w:asciiTheme="minorHAnsi" w:eastAsia="Times New Roman" w:hAnsiTheme="minorHAnsi" w:cstheme="minorHAnsi"/>
          <w:b/>
          <w:bCs/>
          <w:lang w:eastAsia="pl-PL"/>
        </w:rPr>
      </w:pPr>
    </w:p>
    <w:p w14:paraId="4CEA527E" w14:textId="21E25B25" w:rsidR="00A65F30" w:rsidRPr="009D4C32" w:rsidRDefault="00A65F30" w:rsidP="009D4C32">
      <w:pPr>
        <w:spacing w:after="0"/>
        <w:jc w:val="both"/>
        <w:rPr>
          <w:rFonts w:asciiTheme="minorHAnsi" w:eastAsia="Times New Roman" w:hAnsiTheme="minorHAnsi" w:cstheme="minorHAnsi"/>
          <w:lang w:eastAsia="pl-PL"/>
        </w:rPr>
      </w:pPr>
      <w:r w:rsidRPr="009D4C32">
        <w:rPr>
          <w:rFonts w:asciiTheme="minorHAnsi" w:eastAsia="Times New Roman" w:hAnsiTheme="minorHAnsi" w:cstheme="minorHAnsi"/>
          <w:lang w:eastAsia="pl-PL"/>
        </w:rPr>
        <w:t>Powyższe kody określone są we Wspólnym Słowniku Zamówień, o którym mowa w rozporządzeniu (WE) nr 2195/2002 Parlamentu Europejskiego i Rady z dnia 05.11.2002</w:t>
      </w:r>
      <w:r w:rsidR="009B67C4" w:rsidRPr="009D4C32">
        <w:rPr>
          <w:rFonts w:asciiTheme="minorHAnsi" w:eastAsia="Times New Roman" w:hAnsiTheme="minorHAnsi" w:cstheme="minorHAnsi"/>
          <w:lang w:eastAsia="pl-PL"/>
        </w:rPr>
        <w:t xml:space="preserve"> </w:t>
      </w:r>
      <w:r w:rsidRPr="009D4C32">
        <w:rPr>
          <w:rFonts w:asciiTheme="minorHAnsi" w:eastAsia="Times New Roman" w:hAnsiTheme="minorHAnsi" w:cstheme="minorHAnsi"/>
          <w:lang w:eastAsia="pl-PL"/>
        </w:rPr>
        <w:t xml:space="preserve">r. w sprawie Wspólnego Słownika Zamówień (CPV) (Dz. Urz. WE L 340 z 16.12.2002, str. 1. z </w:t>
      </w:r>
      <w:proofErr w:type="spellStart"/>
      <w:r w:rsidRPr="009D4C32">
        <w:rPr>
          <w:rFonts w:asciiTheme="minorHAnsi" w:eastAsia="Times New Roman" w:hAnsiTheme="minorHAnsi" w:cstheme="minorHAnsi"/>
          <w:lang w:eastAsia="pl-PL"/>
        </w:rPr>
        <w:t>późn</w:t>
      </w:r>
      <w:proofErr w:type="spellEnd"/>
      <w:r w:rsidRPr="009D4C32">
        <w:rPr>
          <w:rFonts w:asciiTheme="minorHAnsi" w:eastAsia="Times New Roman" w:hAnsiTheme="minorHAnsi" w:cstheme="minorHAnsi"/>
          <w:lang w:eastAsia="pl-PL"/>
        </w:rPr>
        <w:t>. zm.: Dz. Urz. UE Polskie wydanie specjalne rozdz. 6, t. 5, str. 3).</w:t>
      </w:r>
    </w:p>
    <w:p w14:paraId="1C469A58" w14:textId="77777777" w:rsidR="00A65F30" w:rsidRPr="009D4C32" w:rsidRDefault="00A65F30" w:rsidP="009D4C32">
      <w:pPr>
        <w:spacing w:after="0"/>
        <w:rPr>
          <w:rFonts w:asciiTheme="minorHAnsi" w:eastAsia="Times New Roman" w:hAnsiTheme="minorHAnsi" w:cstheme="minorHAnsi"/>
          <w:b/>
          <w:bCs/>
          <w:lang w:eastAsia="pl-PL"/>
        </w:rPr>
      </w:pPr>
    </w:p>
    <w:bookmarkEnd w:id="2"/>
    <w:p w14:paraId="75B56555" w14:textId="309E38DE" w:rsidR="00AD48E2" w:rsidRPr="009D4C32" w:rsidRDefault="000A5E56" w:rsidP="009D4C32">
      <w:pPr>
        <w:spacing w:after="0"/>
        <w:rPr>
          <w:rFonts w:asciiTheme="minorHAnsi" w:eastAsia="Times New Roman" w:hAnsiTheme="minorHAnsi" w:cstheme="minorHAnsi"/>
          <w:b/>
          <w:lang w:eastAsia="pl-PL"/>
        </w:rPr>
      </w:pPr>
      <w:r w:rsidRPr="009D4C32">
        <w:rPr>
          <w:rFonts w:asciiTheme="minorHAnsi" w:eastAsia="Times New Roman" w:hAnsiTheme="minorHAnsi" w:cstheme="minorHAnsi"/>
          <w:b/>
          <w:lang w:eastAsia="pl-PL"/>
        </w:rPr>
        <w:t xml:space="preserve">I. </w:t>
      </w:r>
      <w:r w:rsidR="00AD48E2" w:rsidRPr="009D4C32">
        <w:rPr>
          <w:rFonts w:asciiTheme="minorHAnsi" w:eastAsia="Times New Roman" w:hAnsiTheme="minorHAnsi" w:cstheme="minorHAnsi"/>
          <w:b/>
          <w:lang w:eastAsia="pl-PL"/>
        </w:rPr>
        <w:t>Informacje ogólne</w:t>
      </w:r>
    </w:p>
    <w:p w14:paraId="4AFD5774" w14:textId="77777777" w:rsidR="001D2205" w:rsidRPr="009D4C32" w:rsidRDefault="001D2205" w:rsidP="009D4C32">
      <w:pPr>
        <w:spacing w:after="0"/>
        <w:rPr>
          <w:rFonts w:asciiTheme="minorHAnsi" w:eastAsia="Times New Roman" w:hAnsiTheme="minorHAnsi" w:cstheme="minorHAnsi"/>
          <w:b/>
          <w:lang w:eastAsia="pl-PL"/>
        </w:rPr>
      </w:pPr>
    </w:p>
    <w:p w14:paraId="7410D46E" w14:textId="77777777" w:rsidR="00884378" w:rsidRPr="009D4C32" w:rsidRDefault="007766DE" w:rsidP="009D4C32">
      <w:pPr>
        <w:spacing w:after="0"/>
        <w:rPr>
          <w:rFonts w:asciiTheme="minorHAnsi" w:eastAsia="Times New Roman" w:hAnsiTheme="minorHAnsi" w:cstheme="minorHAnsi"/>
          <w:lang w:eastAsia="pl-PL"/>
        </w:rPr>
      </w:pPr>
      <w:r w:rsidRPr="009D4C32">
        <w:rPr>
          <w:rFonts w:asciiTheme="minorHAnsi" w:eastAsia="Times New Roman" w:hAnsiTheme="minorHAnsi" w:cstheme="minorHAnsi"/>
          <w:lang w:eastAsia="pl-PL"/>
        </w:rPr>
        <w:t xml:space="preserve">1. </w:t>
      </w:r>
      <w:r w:rsidR="00884378" w:rsidRPr="009D4C32">
        <w:rPr>
          <w:rFonts w:asciiTheme="minorHAnsi" w:eastAsia="Times New Roman" w:hAnsiTheme="minorHAnsi" w:cstheme="minorHAnsi"/>
          <w:lang w:eastAsia="pl-PL"/>
        </w:rPr>
        <w:t>Zamawiający</w:t>
      </w:r>
      <w:r w:rsidR="00AD48E2" w:rsidRPr="009D4C32">
        <w:rPr>
          <w:rFonts w:asciiTheme="minorHAnsi" w:eastAsia="Times New Roman" w:hAnsiTheme="minorHAnsi" w:cstheme="minorHAnsi"/>
          <w:lang w:eastAsia="pl-PL"/>
        </w:rPr>
        <w:t>:</w:t>
      </w:r>
    </w:p>
    <w:p w14:paraId="0BC97182" w14:textId="77777777" w:rsidR="00AD48E2" w:rsidRPr="009D4C32" w:rsidRDefault="00AD48E2" w:rsidP="009D4C32">
      <w:pPr>
        <w:tabs>
          <w:tab w:val="left" w:pos="720"/>
        </w:tabs>
        <w:suppressAutoHyphens/>
        <w:spacing w:after="0"/>
        <w:rPr>
          <w:rFonts w:asciiTheme="minorHAnsi" w:hAnsiTheme="minorHAnsi" w:cstheme="minorHAnsi"/>
        </w:rPr>
      </w:pPr>
    </w:p>
    <w:p w14:paraId="00F5E5E3" w14:textId="77777777" w:rsidR="002F1AAF" w:rsidRPr="009D4C32" w:rsidRDefault="002F1AAF" w:rsidP="009D4C32">
      <w:pPr>
        <w:tabs>
          <w:tab w:val="left" w:pos="720"/>
        </w:tabs>
        <w:suppressAutoHyphens/>
        <w:spacing w:after="0"/>
        <w:rPr>
          <w:rFonts w:asciiTheme="minorHAnsi" w:hAnsiTheme="minorHAnsi" w:cstheme="minorHAnsi"/>
        </w:rPr>
      </w:pPr>
      <w:r w:rsidRPr="009D4C32">
        <w:rPr>
          <w:rFonts w:asciiTheme="minorHAnsi" w:hAnsiTheme="minorHAnsi" w:cstheme="minorHAnsi"/>
        </w:rPr>
        <w:t xml:space="preserve">Związek Rzemiosła Polskiego </w:t>
      </w:r>
    </w:p>
    <w:p w14:paraId="7480F680" w14:textId="77777777" w:rsidR="002F1AAF" w:rsidRPr="009D4C32" w:rsidRDefault="002F1AAF" w:rsidP="009D4C32">
      <w:pPr>
        <w:tabs>
          <w:tab w:val="left" w:pos="720"/>
        </w:tabs>
        <w:suppressAutoHyphens/>
        <w:spacing w:after="0"/>
        <w:rPr>
          <w:rFonts w:asciiTheme="minorHAnsi" w:hAnsiTheme="minorHAnsi" w:cstheme="minorHAnsi"/>
        </w:rPr>
      </w:pPr>
      <w:r w:rsidRPr="009D4C32">
        <w:rPr>
          <w:rFonts w:asciiTheme="minorHAnsi" w:hAnsiTheme="minorHAnsi" w:cstheme="minorHAnsi"/>
        </w:rPr>
        <w:t>ul. Miodowa 14</w:t>
      </w:r>
    </w:p>
    <w:p w14:paraId="127D7FD2" w14:textId="77777777" w:rsidR="002F1AAF" w:rsidRPr="009D4C32" w:rsidRDefault="002F1AAF" w:rsidP="009D4C32">
      <w:pPr>
        <w:tabs>
          <w:tab w:val="left" w:pos="720"/>
        </w:tabs>
        <w:suppressAutoHyphens/>
        <w:spacing w:after="0"/>
        <w:rPr>
          <w:rFonts w:asciiTheme="minorHAnsi" w:hAnsiTheme="minorHAnsi" w:cstheme="minorHAnsi"/>
        </w:rPr>
      </w:pPr>
      <w:r w:rsidRPr="009D4C32">
        <w:rPr>
          <w:rFonts w:asciiTheme="minorHAnsi" w:hAnsiTheme="minorHAnsi" w:cstheme="minorHAnsi"/>
        </w:rPr>
        <w:t>00-246 Warszawa</w:t>
      </w:r>
    </w:p>
    <w:p w14:paraId="740350F6" w14:textId="77777777" w:rsidR="002F1AAF" w:rsidRPr="009D4C32" w:rsidRDefault="002F1AAF" w:rsidP="009D4C32">
      <w:pPr>
        <w:tabs>
          <w:tab w:val="left" w:pos="720"/>
        </w:tabs>
        <w:suppressAutoHyphens/>
        <w:spacing w:after="0"/>
        <w:rPr>
          <w:rFonts w:asciiTheme="minorHAnsi" w:hAnsiTheme="minorHAnsi" w:cstheme="minorHAnsi"/>
        </w:rPr>
      </w:pPr>
      <w:r w:rsidRPr="009D4C32">
        <w:rPr>
          <w:rFonts w:asciiTheme="minorHAnsi" w:hAnsiTheme="minorHAnsi" w:cstheme="minorHAnsi"/>
        </w:rPr>
        <w:t>NIP 5260251368</w:t>
      </w:r>
    </w:p>
    <w:p w14:paraId="2C3B0DD1" w14:textId="77777777" w:rsidR="002F1AAF" w:rsidRPr="009D4C32" w:rsidRDefault="002F1AAF" w:rsidP="009D4C32">
      <w:pPr>
        <w:tabs>
          <w:tab w:val="left" w:pos="720"/>
        </w:tabs>
        <w:suppressAutoHyphens/>
        <w:spacing w:after="0"/>
        <w:rPr>
          <w:rFonts w:asciiTheme="minorHAnsi" w:hAnsiTheme="minorHAnsi" w:cstheme="minorHAnsi"/>
        </w:rPr>
      </w:pPr>
    </w:p>
    <w:p w14:paraId="5D3A097E" w14:textId="76F769F7" w:rsidR="00F93CF0" w:rsidRPr="009D4C32" w:rsidRDefault="007766DE" w:rsidP="009D4C32">
      <w:pPr>
        <w:tabs>
          <w:tab w:val="left" w:pos="720"/>
        </w:tabs>
        <w:suppressAutoHyphens/>
        <w:spacing w:after="0"/>
        <w:jc w:val="both"/>
        <w:rPr>
          <w:rFonts w:asciiTheme="minorHAnsi" w:hAnsiTheme="minorHAnsi" w:cstheme="minorHAnsi"/>
        </w:rPr>
      </w:pPr>
      <w:r w:rsidRPr="009D4C32">
        <w:rPr>
          <w:rFonts w:asciiTheme="minorHAnsi" w:hAnsiTheme="minorHAnsi" w:cstheme="minorHAnsi"/>
        </w:rPr>
        <w:lastRenderedPageBreak/>
        <w:t>2</w:t>
      </w:r>
      <w:r w:rsidR="00662B02" w:rsidRPr="009D4C32">
        <w:rPr>
          <w:rFonts w:asciiTheme="minorHAnsi" w:hAnsiTheme="minorHAnsi" w:cstheme="minorHAnsi"/>
        </w:rPr>
        <w:t xml:space="preserve">. </w:t>
      </w:r>
      <w:r w:rsidR="00F93CF0" w:rsidRPr="009D4C32">
        <w:rPr>
          <w:rFonts w:asciiTheme="minorHAnsi" w:hAnsiTheme="minorHAnsi" w:cstheme="minorHAnsi"/>
        </w:rPr>
        <w:t xml:space="preserve">Postępowanie prowadzone jest zgodnie z </w:t>
      </w:r>
      <w:r w:rsidR="00F93CF0" w:rsidRPr="009D4C32">
        <w:rPr>
          <w:rFonts w:asciiTheme="minorHAnsi" w:hAnsiTheme="minorHAnsi" w:cstheme="minorHAnsi"/>
          <w:bCs/>
        </w:rPr>
        <w:t xml:space="preserve">Wytycznymi </w:t>
      </w:r>
      <w:r w:rsidR="001359CC" w:rsidRPr="009D4C32">
        <w:rPr>
          <w:rFonts w:asciiTheme="minorHAnsi" w:hAnsiTheme="minorHAnsi" w:cstheme="minorHAnsi"/>
          <w:bCs/>
        </w:rPr>
        <w:t>dotyczącymi</w:t>
      </w:r>
      <w:r w:rsidR="00F93CF0" w:rsidRPr="009D4C32">
        <w:rPr>
          <w:rFonts w:asciiTheme="minorHAnsi" w:hAnsiTheme="minorHAnsi" w:cstheme="minorHAnsi"/>
          <w:bCs/>
        </w:rPr>
        <w:t xml:space="preserve"> kwalifikowalności wydatków na lata 20</w:t>
      </w:r>
      <w:r w:rsidR="00662B02" w:rsidRPr="009D4C32">
        <w:rPr>
          <w:rFonts w:asciiTheme="minorHAnsi" w:hAnsiTheme="minorHAnsi" w:cstheme="minorHAnsi"/>
          <w:bCs/>
        </w:rPr>
        <w:t>21</w:t>
      </w:r>
      <w:r w:rsidR="00F93CF0" w:rsidRPr="009D4C32">
        <w:rPr>
          <w:rFonts w:asciiTheme="minorHAnsi" w:hAnsiTheme="minorHAnsi" w:cstheme="minorHAnsi"/>
          <w:bCs/>
        </w:rPr>
        <w:t>-202</w:t>
      </w:r>
      <w:r w:rsidR="00662B02" w:rsidRPr="009D4C32">
        <w:rPr>
          <w:rFonts w:asciiTheme="minorHAnsi" w:hAnsiTheme="minorHAnsi" w:cstheme="minorHAnsi"/>
          <w:bCs/>
        </w:rPr>
        <w:t>7</w:t>
      </w:r>
      <w:r w:rsidR="00F93CF0" w:rsidRPr="009D4C32">
        <w:rPr>
          <w:rFonts w:asciiTheme="minorHAnsi" w:hAnsiTheme="minorHAnsi" w:cstheme="minorHAnsi"/>
          <w:bCs/>
        </w:rPr>
        <w:t xml:space="preserve">. </w:t>
      </w:r>
      <w:r w:rsidR="005C74F0" w:rsidRPr="009D4C32">
        <w:rPr>
          <w:rFonts w:asciiTheme="minorHAnsi" w:hAnsiTheme="minorHAnsi" w:cstheme="minorHAnsi"/>
          <w:bCs/>
        </w:rPr>
        <w:t xml:space="preserve">Zamówienie jest udzielane zgodnie z zasadą konkurencyjności (Podrozdział 3.2 Wytycznych dotyczących kwalifikowalności wydatków na lata 2021-2027). </w:t>
      </w:r>
      <w:r w:rsidR="00F93CF0" w:rsidRPr="009D4C32">
        <w:rPr>
          <w:rFonts w:asciiTheme="minorHAnsi" w:hAnsiTheme="minorHAnsi" w:cstheme="minorHAnsi"/>
        </w:rPr>
        <w:t xml:space="preserve">Do postępowania nie mają zastosowania przepisy ustawy z dnia </w:t>
      </w:r>
      <w:r w:rsidR="00653E0B" w:rsidRPr="009D4C32">
        <w:rPr>
          <w:rFonts w:asciiTheme="minorHAnsi" w:hAnsiTheme="minorHAnsi" w:cstheme="minorHAnsi"/>
        </w:rPr>
        <w:t>11 września</w:t>
      </w:r>
      <w:r w:rsidR="00F93CF0" w:rsidRPr="009D4C32">
        <w:rPr>
          <w:rFonts w:asciiTheme="minorHAnsi" w:hAnsiTheme="minorHAnsi" w:cstheme="minorHAnsi"/>
        </w:rPr>
        <w:t xml:space="preserve"> 20</w:t>
      </w:r>
      <w:r w:rsidR="00653E0B" w:rsidRPr="009D4C32">
        <w:rPr>
          <w:rFonts w:asciiTheme="minorHAnsi" w:hAnsiTheme="minorHAnsi" w:cstheme="minorHAnsi"/>
        </w:rPr>
        <w:t>19</w:t>
      </w:r>
      <w:r w:rsidR="00F93CF0" w:rsidRPr="009D4C32">
        <w:rPr>
          <w:rFonts w:asciiTheme="minorHAnsi" w:hAnsiTheme="minorHAnsi" w:cstheme="minorHAnsi"/>
        </w:rPr>
        <w:t xml:space="preserve"> r. Prawo zamówień publicznych </w:t>
      </w:r>
      <w:r w:rsidR="00653E0B" w:rsidRPr="009D4C32">
        <w:rPr>
          <w:rFonts w:asciiTheme="minorHAnsi" w:hAnsiTheme="minorHAnsi" w:cstheme="minorHAnsi"/>
        </w:rPr>
        <w:t>(</w:t>
      </w:r>
      <w:r w:rsidR="00967782" w:rsidRPr="00967782">
        <w:rPr>
          <w:rFonts w:asciiTheme="minorHAnsi" w:hAnsiTheme="minorHAnsi" w:cstheme="minorHAnsi"/>
        </w:rPr>
        <w:t>Dz. U. 2024 poz. 1320</w:t>
      </w:r>
      <w:r w:rsidR="00653E0B" w:rsidRPr="009D4C32">
        <w:rPr>
          <w:rFonts w:asciiTheme="minorHAnsi" w:hAnsiTheme="minorHAnsi" w:cstheme="minorHAnsi"/>
        </w:rPr>
        <w:t>)</w:t>
      </w:r>
      <w:r w:rsidR="00F93CF0" w:rsidRPr="009D4C32">
        <w:rPr>
          <w:rFonts w:asciiTheme="minorHAnsi" w:hAnsiTheme="minorHAnsi" w:cstheme="minorHAnsi"/>
          <w:bCs/>
        </w:rPr>
        <w:t>.</w:t>
      </w:r>
    </w:p>
    <w:p w14:paraId="7760F23D" w14:textId="77777777" w:rsidR="00F93CF0" w:rsidRPr="009D4C32" w:rsidRDefault="00F93CF0" w:rsidP="009D4C32">
      <w:pPr>
        <w:spacing w:after="0"/>
        <w:jc w:val="both"/>
        <w:rPr>
          <w:rFonts w:asciiTheme="minorHAnsi" w:eastAsia="Times New Roman" w:hAnsiTheme="minorHAnsi" w:cstheme="minorHAnsi"/>
          <w:lang w:eastAsia="pl-PL"/>
        </w:rPr>
      </w:pPr>
    </w:p>
    <w:p w14:paraId="611A96F6" w14:textId="01B7F6B1" w:rsidR="00CF1DCD" w:rsidRPr="009D4C32" w:rsidRDefault="009C2F1B" w:rsidP="009D4C32">
      <w:pPr>
        <w:spacing w:after="0"/>
        <w:jc w:val="both"/>
        <w:rPr>
          <w:rFonts w:asciiTheme="minorHAnsi" w:eastAsia="Times New Roman" w:hAnsiTheme="minorHAnsi" w:cstheme="minorHAnsi"/>
          <w:b/>
          <w:lang w:eastAsia="pl-PL"/>
        </w:rPr>
      </w:pPr>
      <w:r w:rsidRPr="009D4C32">
        <w:rPr>
          <w:rFonts w:asciiTheme="minorHAnsi" w:eastAsia="Times New Roman" w:hAnsiTheme="minorHAnsi" w:cstheme="minorHAnsi"/>
          <w:b/>
          <w:lang w:eastAsia="pl-PL"/>
        </w:rPr>
        <w:t xml:space="preserve">II. </w:t>
      </w:r>
      <w:r w:rsidR="00884378" w:rsidRPr="009D4C32">
        <w:rPr>
          <w:rFonts w:asciiTheme="minorHAnsi" w:eastAsia="Times New Roman" w:hAnsiTheme="minorHAnsi" w:cstheme="minorHAnsi"/>
          <w:b/>
          <w:lang w:eastAsia="pl-PL"/>
        </w:rPr>
        <w:t>Opis przedmiotu zamówienia</w:t>
      </w:r>
      <w:r w:rsidR="001D2205" w:rsidRPr="009D4C32">
        <w:rPr>
          <w:rFonts w:asciiTheme="minorHAnsi" w:eastAsia="Times New Roman" w:hAnsiTheme="minorHAnsi" w:cstheme="minorHAnsi"/>
          <w:b/>
          <w:lang w:eastAsia="pl-PL"/>
        </w:rPr>
        <w:t xml:space="preserve"> (przedmiot zamówienia i termin realizacji)</w:t>
      </w:r>
    </w:p>
    <w:p w14:paraId="01B1D687" w14:textId="77777777" w:rsidR="003C72EF" w:rsidRDefault="003C72EF" w:rsidP="009E4ED2">
      <w:pPr>
        <w:spacing w:after="0"/>
        <w:jc w:val="both"/>
        <w:rPr>
          <w:rFonts w:asciiTheme="minorHAnsi" w:hAnsiTheme="minorHAnsi" w:cstheme="minorHAnsi"/>
        </w:rPr>
      </w:pPr>
      <w:bookmarkStart w:id="3" w:name="_Hlk198303285"/>
      <w:bookmarkStart w:id="4" w:name="_Hlk213077442"/>
    </w:p>
    <w:p w14:paraId="6F444D97" w14:textId="549901F5" w:rsidR="00767EB2" w:rsidRDefault="00767EB2" w:rsidP="00767EB2">
      <w:pPr>
        <w:spacing w:after="0"/>
        <w:jc w:val="both"/>
        <w:rPr>
          <w:rFonts w:asciiTheme="minorHAnsi" w:eastAsiaTheme="minorHAnsi" w:hAnsiTheme="minorHAnsi" w:cstheme="minorHAnsi"/>
        </w:rPr>
      </w:pPr>
      <w:r w:rsidRPr="00667157">
        <w:rPr>
          <w:rFonts w:eastAsiaTheme="minorHAnsi" w:cs="Calibri"/>
        </w:rPr>
        <w:t>Przedmiotem zamówienia</w:t>
      </w:r>
      <w:r w:rsidRPr="00667157">
        <w:rPr>
          <w:rFonts w:eastAsiaTheme="minorHAnsi" w:cs="Calibri"/>
          <w:bCs/>
        </w:rPr>
        <w:t xml:space="preserve"> jest pisemne opracowanie autorskiej </w:t>
      </w:r>
      <w:r w:rsidRPr="00667157">
        <w:rPr>
          <w:rFonts w:eastAsiaTheme="minorHAnsi" w:cs="Calibri"/>
        </w:rPr>
        <w:t xml:space="preserve">ekspertyzy prawnej dotyczącej </w:t>
      </w:r>
      <w:r>
        <w:rPr>
          <w:rFonts w:eastAsiaTheme="minorHAnsi" w:cs="Calibri"/>
        </w:rPr>
        <w:t>oceny</w:t>
      </w:r>
      <w:r>
        <w:t xml:space="preserve"> </w:t>
      </w:r>
      <w:r>
        <w:rPr>
          <w:rFonts w:asciiTheme="minorHAnsi" w:eastAsiaTheme="minorHAnsi" w:hAnsiTheme="minorHAnsi" w:cstheme="minorHAnsi"/>
        </w:rPr>
        <w:t xml:space="preserve">projektowanego Rozporządzenia Ministra Edukacji </w:t>
      </w:r>
      <w:r w:rsidRPr="00DE5085">
        <w:rPr>
          <w:rFonts w:asciiTheme="minorHAnsi" w:eastAsiaTheme="minorHAnsi" w:hAnsiTheme="minorHAnsi" w:cstheme="minorHAnsi"/>
        </w:rPr>
        <w:t>zmieniające</w:t>
      </w:r>
      <w:r>
        <w:rPr>
          <w:rFonts w:asciiTheme="minorHAnsi" w:eastAsiaTheme="minorHAnsi" w:hAnsiTheme="minorHAnsi" w:cstheme="minorHAnsi"/>
        </w:rPr>
        <w:t>go</w:t>
      </w:r>
      <w:r w:rsidRPr="00DE5085">
        <w:rPr>
          <w:rFonts w:asciiTheme="minorHAnsi" w:eastAsiaTheme="minorHAnsi" w:hAnsiTheme="minorHAnsi" w:cstheme="minorHAnsi"/>
        </w:rPr>
        <w:t xml:space="preserve"> rozporządzenie w sprawie podstaw programowych kształcenia w zawodach szkolnictwa branżowego oraz dodatkowych umiejętności zawodowych w zakresie wybranych zawodów szkolnictwa branżowego</w:t>
      </w:r>
      <w:r w:rsidR="00A40163">
        <w:rPr>
          <w:rFonts w:asciiTheme="minorHAnsi" w:eastAsiaTheme="minorHAnsi" w:hAnsiTheme="minorHAnsi" w:cstheme="minorHAnsi"/>
        </w:rPr>
        <w:t>.</w:t>
      </w:r>
    </w:p>
    <w:bookmarkStart w:id="5" w:name="_Hlk201925985"/>
    <w:p w14:paraId="6C66E053" w14:textId="77777777" w:rsidR="00B04615" w:rsidRPr="00B04615" w:rsidRDefault="00B04615" w:rsidP="00B04615">
      <w:pPr>
        <w:spacing w:after="0"/>
        <w:jc w:val="both"/>
        <w:rPr>
          <w:rFonts w:asciiTheme="minorHAnsi" w:hAnsiTheme="minorHAnsi" w:cstheme="minorHAnsi"/>
        </w:rPr>
      </w:pPr>
      <w:r w:rsidRPr="00B04615">
        <w:rPr>
          <w:rFonts w:asciiTheme="minorHAnsi" w:hAnsiTheme="minorHAnsi" w:cstheme="minorHAnsi"/>
        </w:rPr>
        <w:fldChar w:fldCharType="begin"/>
      </w:r>
      <w:r w:rsidRPr="00B04615">
        <w:rPr>
          <w:rFonts w:asciiTheme="minorHAnsi" w:hAnsiTheme="minorHAnsi" w:cstheme="minorHAnsi"/>
        </w:rPr>
        <w:instrText>HYPERLINK "https://legislacja.gov.pl/projekt/12407950/katalog/13191264" \l "13191264"</w:instrText>
      </w:r>
      <w:r w:rsidRPr="00B04615">
        <w:rPr>
          <w:rFonts w:asciiTheme="minorHAnsi" w:hAnsiTheme="minorHAnsi" w:cstheme="minorHAnsi"/>
        </w:rPr>
      </w:r>
      <w:r w:rsidRPr="00B04615">
        <w:rPr>
          <w:rFonts w:asciiTheme="minorHAnsi" w:hAnsiTheme="minorHAnsi" w:cstheme="minorHAnsi"/>
        </w:rPr>
        <w:fldChar w:fldCharType="separate"/>
      </w:r>
      <w:r w:rsidRPr="00B04615">
        <w:rPr>
          <w:rStyle w:val="Hipercze"/>
          <w:rFonts w:asciiTheme="minorHAnsi" w:hAnsiTheme="minorHAnsi" w:cstheme="minorHAnsi"/>
        </w:rPr>
        <w:t>https://legislacja.gov.pl/projekt/12407950/katalog/13191264#13191264</w:t>
      </w:r>
      <w:r w:rsidRPr="00B04615">
        <w:rPr>
          <w:rFonts w:asciiTheme="minorHAnsi" w:hAnsiTheme="minorHAnsi" w:cstheme="minorHAnsi"/>
        </w:rPr>
        <w:fldChar w:fldCharType="end"/>
      </w:r>
    </w:p>
    <w:p w14:paraId="622B45BC" w14:textId="77777777" w:rsidR="00767EB2" w:rsidRDefault="00767EB2" w:rsidP="009E4ED2">
      <w:pPr>
        <w:spacing w:after="0"/>
        <w:jc w:val="both"/>
        <w:rPr>
          <w:rFonts w:asciiTheme="minorHAnsi" w:hAnsiTheme="minorHAnsi" w:cstheme="minorHAnsi"/>
        </w:rPr>
      </w:pPr>
    </w:p>
    <w:p w14:paraId="5940264D" w14:textId="62012D14" w:rsidR="009E4ED2" w:rsidRPr="00372325" w:rsidRDefault="009E4ED2" w:rsidP="009E4ED2">
      <w:pPr>
        <w:spacing w:after="0"/>
        <w:jc w:val="both"/>
        <w:rPr>
          <w:rFonts w:asciiTheme="minorHAnsi" w:eastAsiaTheme="minorHAnsi" w:hAnsiTheme="minorHAnsi" w:cstheme="minorHAnsi"/>
        </w:rPr>
      </w:pPr>
      <w:r w:rsidRPr="00372325">
        <w:rPr>
          <w:rFonts w:asciiTheme="minorHAnsi" w:hAnsiTheme="minorHAnsi" w:cstheme="minorHAnsi"/>
        </w:rPr>
        <w:t xml:space="preserve">Ekspertyza powinna zawierać następujące elementy: </w:t>
      </w:r>
    </w:p>
    <w:bookmarkEnd w:id="3"/>
    <w:bookmarkEnd w:id="4"/>
    <w:bookmarkEnd w:id="5"/>
    <w:p w14:paraId="404BD4AC" w14:textId="77777777" w:rsidR="00F83281" w:rsidRPr="00B04615" w:rsidRDefault="00F83281" w:rsidP="00F83281">
      <w:pPr>
        <w:pStyle w:val="Akapitzlist"/>
        <w:numPr>
          <w:ilvl w:val="0"/>
          <w:numId w:val="19"/>
        </w:numPr>
        <w:jc w:val="both"/>
        <w:rPr>
          <w:rFonts w:asciiTheme="minorHAnsi" w:hAnsiTheme="minorHAnsi" w:cstheme="minorHAnsi"/>
          <w:sz w:val="22"/>
          <w:szCs w:val="22"/>
        </w:rPr>
      </w:pPr>
      <w:r w:rsidRPr="00B04615">
        <w:rPr>
          <w:rFonts w:asciiTheme="minorHAnsi" w:hAnsiTheme="minorHAnsi" w:cstheme="minorHAnsi"/>
          <w:sz w:val="22"/>
          <w:szCs w:val="22"/>
        </w:rPr>
        <w:t>zakres proponowanych zmian i ogólna charakterystyka przepisów;</w:t>
      </w:r>
    </w:p>
    <w:p w14:paraId="382AB170" w14:textId="77777777" w:rsidR="00F83281" w:rsidRPr="00B04615" w:rsidRDefault="00F83281" w:rsidP="00F83281">
      <w:pPr>
        <w:pStyle w:val="Akapitzlist"/>
        <w:numPr>
          <w:ilvl w:val="0"/>
          <w:numId w:val="19"/>
        </w:numPr>
        <w:jc w:val="both"/>
        <w:rPr>
          <w:rFonts w:asciiTheme="minorHAnsi" w:hAnsiTheme="minorHAnsi" w:cstheme="minorHAnsi"/>
          <w:sz w:val="22"/>
          <w:szCs w:val="22"/>
        </w:rPr>
      </w:pPr>
      <w:r w:rsidRPr="00B04615">
        <w:rPr>
          <w:rFonts w:asciiTheme="minorHAnsi" w:hAnsiTheme="minorHAnsi" w:cstheme="minorHAnsi"/>
          <w:sz w:val="22"/>
          <w:szCs w:val="22"/>
        </w:rPr>
        <w:t>analiza prawna i szczegółowe uwagi do projektowanych rozwiązań;</w:t>
      </w:r>
    </w:p>
    <w:p w14:paraId="58E5DF31" w14:textId="77777777" w:rsidR="00F83281" w:rsidRPr="00B04615" w:rsidRDefault="00F83281" w:rsidP="00F83281">
      <w:pPr>
        <w:pStyle w:val="Akapitzlist"/>
        <w:numPr>
          <w:ilvl w:val="0"/>
          <w:numId w:val="19"/>
        </w:numPr>
        <w:jc w:val="both"/>
        <w:rPr>
          <w:rFonts w:asciiTheme="minorHAnsi" w:hAnsiTheme="minorHAnsi" w:cstheme="minorHAnsi"/>
          <w:sz w:val="22"/>
          <w:szCs w:val="22"/>
        </w:rPr>
      </w:pPr>
      <w:r w:rsidRPr="00B04615">
        <w:rPr>
          <w:rFonts w:asciiTheme="minorHAnsi" w:hAnsiTheme="minorHAnsi" w:cstheme="minorHAnsi"/>
          <w:sz w:val="22"/>
          <w:szCs w:val="22"/>
        </w:rPr>
        <w:t xml:space="preserve">ocena wprowadzanych regulacji dla sektora mikro, małych i średnich firm rzemieślniczych oraz organizacji samorządu gospodarczego rzemiosła na szczeblu krajowym, regionalnym i lokalnym, </w:t>
      </w:r>
      <w:r w:rsidRPr="00B04615">
        <w:rPr>
          <w:rFonts w:asciiTheme="minorHAnsi" w:hAnsiTheme="minorHAnsi" w:cstheme="minorHAnsi"/>
          <w:sz w:val="22"/>
          <w:szCs w:val="22"/>
        </w:rPr>
        <w:br/>
        <w:t xml:space="preserve">w szczególności w kontekście realizacji ustawowych zadań z zakresu praktycznej nauki zawodu, edukacji ustawicznej w postaci szkoleń oraz kursów uzupełniających i doskonalących kwalifikacje zawodowe </w:t>
      </w:r>
      <w:r w:rsidRPr="00B04615">
        <w:rPr>
          <w:rFonts w:asciiTheme="minorHAnsi" w:hAnsiTheme="minorHAnsi" w:cstheme="minorHAnsi"/>
          <w:sz w:val="22"/>
          <w:szCs w:val="22"/>
        </w:rPr>
        <w:br/>
        <w:t xml:space="preserve">i dostarczania fachowych kadr na potrzeby współczesnego rynku pracy  (wskazanie pozytywnych i negatywnych skutków wprowadzanych zmian); </w:t>
      </w:r>
    </w:p>
    <w:p w14:paraId="05B03BE9" w14:textId="6F822F74" w:rsidR="00F83281" w:rsidRPr="00B04615" w:rsidRDefault="00F83281" w:rsidP="00F83281">
      <w:pPr>
        <w:pStyle w:val="Akapitzlist"/>
        <w:numPr>
          <w:ilvl w:val="0"/>
          <w:numId w:val="19"/>
        </w:numPr>
        <w:jc w:val="both"/>
        <w:rPr>
          <w:rFonts w:asciiTheme="minorHAnsi" w:hAnsiTheme="minorHAnsi" w:cstheme="minorHAnsi"/>
          <w:sz w:val="22"/>
          <w:szCs w:val="22"/>
        </w:rPr>
      </w:pPr>
      <w:r w:rsidRPr="00B04615">
        <w:rPr>
          <w:rFonts w:asciiTheme="minorHAnsi" w:hAnsiTheme="minorHAnsi" w:cstheme="minorHAnsi"/>
          <w:sz w:val="22"/>
          <w:szCs w:val="22"/>
        </w:rPr>
        <w:t>odniesienie do przedstawionej oceny skutków regulacji i uzasadnienia proponowanych rozwiązań pod względem ich adekwatności;</w:t>
      </w:r>
    </w:p>
    <w:p w14:paraId="7063580B" w14:textId="3F56262F" w:rsidR="00D166A0" w:rsidRPr="00B04615" w:rsidRDefault="00D166A0" w:rsidP="00F83281">
      <w:pPr>
        <w:pStyle w:val="Akapitzlist"/>
        <w:numPr>
          <w:ilvl w:val="0"/>
          <w:numId w:val="19"/>
        </w:numPr>
        <w:jc w:val="both"/>
        <w:rPr>
          <w:rFonts w:asciiTheme="minorHAnsi" w:hAnsiTheme="minorHAnsi" w:cstheme="minorHAnsi"/>
          <w:sz w:val="22"/>
          <w:szCs w:val="22"/>
        </w:rPr>
      </w:pPr>
      <w:r w:rsidRPr="00B04615">
        <w:rPr>
          <w:rFonts w:asciiTheme="minorHAnsi" w:hAnsiTheme="minorHAnsi" w:cstheme="minorHAnsi"/>
          <w:sz w:val="22"/>
          <w:szCs w:val="22"/>
        </w:rPr>
        <w:t xml:space="preserve">ocenę wprowadzonych do klasyfikacji zawodów szkolnictwa branżowego: </w:t>
      </w:r>
      <w:proofErr w:type="spellStart"/>
      <w:r w:rsidRPr="00B04615">
        <w:rPr>
          <w:rFonts w:asciiTheme="minorHAnsi" w:hAnsiTheme="minorHAnsi" w:cstheme="minorHAnsi"/>
          <w:sz w:val="22"/>
          <w:szCs w:val="22"/>
        </w:rPr>
        <w:t>agroogrodnik</w:t>
      </w:r>
      <w:proofErr w:type="spellEnd"/>
      <w:r w:rsidRPr="00B04615">
        <w:rPr>
          <w:rFonts w:asciiTheme="minorHAnsi" w:hAnsiTheme="minorHAnsi" w:cstheme="minorHAnsi"/>
          <w:sz w:val="22"/>
          <w:szCs w:val="22"/>
        </w:rPr>
        <w:t xml:space="preserve">, asystent ogrodniczy, asystent florystyczny, ogrodnik terenów zieleni, monter optoelektroniki, technik optoelektroniki, technik optyki okularowej, technik </w:t>
      </w:r>
      <w:proofErr w:type="spellStart"/>
      <w:r w:rsidRPr="00B04615">
        <w:rPr>
          <w:rFonts w:asciiTheme="minorHAnsi" w:hAnsiTheme="minorHAnsi" w:cstheme="minorHAnsi"/>
          <w:sz w:val="22"/>
          <w:szCs w:val="22"/>
        </w:rPr>
        <w:t>agroogrodnictwa</w:t>
      </w:r>
      <w:proofErr w:type="spellEnd"/>
      <w:r w:rsidRPr="00B04615">
        <w:rPr>
          <w:rFonts w:asciiTheme="minorHAnsi" w:hAnsiTheme="minorHAnsi" w:cstheme="minorHAnsi"/>
          <w:sz w:val="22"/>
          <w:szCs w:val="22"/>
        </w:rPr>
        <w:t xml:space="preserve">, technik architektury krajobrazu i </w:t>
      </w:r>
      <w:proofErr w:type="spellStart"/>
      <w:r w:rsidRPr="00B04615">
        <w:rPr>
          <w:rFonts w:asciiTheme="minorHAnsi" w:hAnsiTheme="minorHAnsi" w:cstheme="minorHAnsi"/>
          <w:sz w:val="22"/>
          <w:szCs w:val="22"/>
        </w:rPr>
        <w:t>arborystyki</w:t>
      </w:r>
      <w:proofErr w:type="spellEnd"/>
      <w:r w:rsidRPr="00B04615">
        <w:rPr>
          <w:rFonts w:asciiTheme="minorHAnsi" w:hAnsiTheme="minorHAnsi" w:cstheme="minorHAnsi"/>
          <w:sz w:val="22"/>
          <w:szCs w:val="22"/>
        </w:rPr>
        <w:t xml:space="preserve">, technik aranżacji florystycznych, technik </w:t>
      </w:r>
      <w:proofErr w:type="spellStart"/>
      <w:r w:rsidRPr="00B04615">
        <w:rPr>
          <w:rFonts w:asciiTheme="minorHAnsi" w:hAnsiTheme="minorHAnsi" w:cstheme="minorHAnsi"/>
          <w:sz w:val="22"/>
          <w:szCs w:val="22"/>
        </w:rPr>
        <w:t>cyberbezpieczeństwa</w:t>
      </w:r>
      <w:proofErr w:type="spellEnd"/>
      <w:r w:rsidRPr="00B04615">
        <w:rPr>
          <w:rFonts w:asciiTheme="minorHAnsi" w:hAnsiTheme="minorHAnsi" w:cstheme="minorHAnsi"/>
          <w:sz w:val="22"/>
          <w:szCs w:val="22"/>
        </w:rPr>
        <w:t>, na zmienionych poziomach szklonych i ram kwalifikacji;</w:t>
      </w:r>
    </w:p>
    <w:p w14:paraId="39196ACD" w14:textId="402C88CD" w:rsidR="00D166A0" w:rsidRPr="00B04615" w:rsidRDefault="00D166A0" w:rsidP="00F83281">
      <w:pPr>
        <w:pStyle w:val="Akapitzlist"/>
        <w:numPr>
          <w:ilvl w:val="0"/>
          <w:numId w:val="19"/>
        </w:numPr>
        <w:jc w:val="both"/>
        <w:rPr>
          <w:rFonts w:asciiTheme="minorHAnsi" w:hAnsiTheme="minorHAnsi" w:cstheme="minorHAnsi"/>
          <w:sz w:val="22"/>
          <w:szCs w:val="22"/>
        </w:rPr>
      </w:pPr>
      <w:r w:rsidRPr="00B04615">
        <w:rPr>
          <w:rFonts w:asciiTheme="minorHAnsi" w:hAnsiTheme="minorHAnsi" w:cstheme="minorHAnsi"/>
          <w:sz w:val="22"/>
          <w:szCs w:val="22"/>
        </w:rPr>
        <w:t>ocenę zapisów w podstawach poszczególnych zawodów ich jasności i adekwatności do po</w:t>
      </w:r>
      <w:r w:rsidR="00515352">
        <w:rPr>
          <w:rFonts w:asciiTheme="minorHAnsi" w:hAnsiTheme="minorHAnsi" w:cstheme="minorHAnsi"/>
          <w:sz w:val="22"/>
          <w:szCs w:val="22"/>
        </w:rPr>
        <w:t>t</w:t>
      </w:r>
      <w:r w:rsidRPr="00B04615">
        <w:rPr>
          <w:rFonts w:asciiTheme="minorHAnsi" w:hAnsiTheme="minorHAnsi" w:cstheme="minorHAnsi"/>
          <w:sz w:val="22"/>
          <w:szCs w:val="22"/>
        </w:rPr>
        <w:t>rzeb rynku pracy;</w:t>
      </w:r>
    </w:p>
    <w:p w14:paraId="51889B15" w14:textId="25FA3D3C" w:rsidR="00D166A0" w:rsidRPr="00B04615" w:rsidRDefault="00D166A0" w:rsidP="00F83281">
      <w:pPr>
        <w:pStyle w:val="Akapitzlist"/>
        <w:numPr>
          <w:ilvl w:val="0"/>
          <w:numId w:val="19"/>
        </w:numPr>
        <w:jc w:val="both"/>
        <w:rPr>
          <w:rFonts w:asciiTheme="minorHAnsi" w:hAnsiTheme="minorHAnsi" w:cstheme="minorHAnsi"/>
          <w:sz w:val="22"/>
          <w:szCs w:val="22"/>
        </w:rPr>
      </w:pPr>
      <w:r w:rsidRPr="00B04615">
        <w:rPr>
          <w:rFonts w:asciiTheme="minorHAnsi" w:hAnsiTheme="minorHAnsi" w:cstheme="minorHAnsi"/>
          <w:sz w:val="22"/>
          <w:szCs w:val="22"/>
        </w:rPr>
        <w:t>analizę i ocenę zmian podstaw programowych kształcenia w zawodach: florysta, kierowca mechanik, technik transportu drogowego, technik awionik, technik mechanik lotniczy, technik lotniskowych służb operacyjnych, technik farmaceutyczny, technik ortopeda, technik sterylizacji medycznej i terapeuta zajęciowy.</w:t>
      </w:r>
    </w:p>
    <w:p w14:paraId="6703A041" w14:textId="4798FC72" w:rsidR="00D166A0" w:rsidRPr="00B04615" w:rsidRDefault="00D166A0" w:rsidP="00D166A0">
      <w:pPr>
        <w:pStyle w:val="Akapitzlist"/>
        <w:numPr>
          <w:ilvl w:val="0"/>
          <w:numId w:val="19"/>
        </w:numPr>
        <w:jc w:val="both"/>
        <w:rPr>
          <w:rFonts w:asciiTheme="minorHAnsi" w:hAnsiTheme="minorHAnsi" w:cstheme="minorHAnsi"/>
          <w:sz w:val="22"/>
          <w:szCs w:val="22"/>
        </w:rPr>
      </w:pPr>
      <w:r w:rsidRPr="00B04615">
        <w:rPr>
          <w:rFonts w:asciiTheme="minorHAnsi" w:hAnsiTheme="minorHAnsi" w:cstheme="minorHAnsi"/>
          <w:sz w:val="22"/>
          <w:szCs w:val="22"/>
        </w:rPr>
        <w:t xml:space="preserve">analizę </w:t>
      </w:r>
      <w:proofErr w:type="spellStart"/>
      <w:r w:rsidRPr="00B04615">
        <w:rPr>
          <w:rFonts w:asciiTheme="minorHAnsi" w:hAnsiTheme="minorHAnsi" w:cstheme="minorHAnsi"/>
          <w:sz w:val="22"/>
          <w:szCs w:val="22"/>
        </w:rPr>
        <w:t>ryzyk</w:t>
      </w:r>
      <w:proofErr w:type="spellEnd"/>
      <w:r w:rsidRPr="00B04615">
        <w:rPr>
          <w:rFonts w:asciiTheme="minorHAnsi" w:hAnsiTheme="minorHAnsi" w:cstheme="minorHAnsi"/>
          <w:sz w:val="22"/>
          <w:szCs w:val="22"/>
        </w:rPr>
        <w:t xml:space="preserve"> związanych z wprowadzonymi zmianami i konsekwencji dla szkolnictwa branżowego;</w:t>
      </w:r>
    </w:p>
    <w:p w14:paraId="54F71CB4" w14:textId="1B793D12" w:rsidR="00F83281" w:rsidRPr="00B04615" w:rsidRDefault="00F83281" w:rsidP="00B61353">
      <w:pPr>
        <w:pStyle w:val="Akapitzlist"/>
        <w:numPr>
          <w:ilvl w:val="0"/>
          <w:numId w:val="19"/>
        </w:numPr>
        <w:jc w:val="both"/>
        <w:rPr>
          <w:rFonts w:asciiTheme="minorHAnsi" w:hAnsiTheme="minorHAnsi" w:cstheme="minorHAnsi"/>
          <w:sz w:val="22"/>
          <w:szCs w:val="22"/>
        </w:rPr>
      </w:pPr>
      <w:r w:rsidRPr="00B04615">
        <w:rPr>
          <w:rFonts w:asciiTheme="minorHAnsi" w:hAnsiTheme="minorHAnsi" w:cstheme="minorHAnsi"/>
          <w:sz w:val="22"/>
          <w:szCs w:val="22"/>
        </w:rPr>
        <w:t>odniesienie do zgodności z, Konstytucją RP, przepisami UE i aktualnymi strategiami krajowymi;</w:t>
      </w:r>
    </w:p>
    <w:p w14:paraId="3CF3B2D4" w14:textId="77777777" w:rsidR="00D166A0" w:rsidRPr="00B04615" w:rsidRDefault="00F83281" w:rsidP="00F83281">
      <w:pPr>
        <w:pStyle w:val="Akapitzlist"/>
        <w:numPr>
          <w:ilvl w:val="0"/>
          <w:numId w:val="19"/>
        </w:numPr>
        <w:jc w:val="both"/>
        <w:rPr>
          <w:rFonts w:asciiTheme="minorHAnsi" w:hAnsiTheme="minorHAnsi" w:cstheme="minorHAnsi"/>
          <w:sz w:val="22"/>
          <w:szCs w:val="22"/>
        </w:rPr>
      </w:pPr>
      <w:r w:rsidRPr="00B04615">
        <w:rPr>
          <w:rFonts w:asciiTheme="minorHAnsi" w:hAnsiTheme="minorHAnsi" w:cstheme="minorHAnsi"/>
          <w:sz w:val="22"/>
          <w:szCs w:val="22"/>
        </w:rPr>
        <w:t xml:space="preserve">propozycje zmian doskonalących ze sformułowaniem ich zapisu wraz uzasadnieniem i określeniem skutków, </w:t>
      </w:r>
      <w:r w:rsidR="007201C5" w:rsidRPr="00B04615">
        <w:rPr>
          <w:rFonts w:asciiTheme="minorHAnsi" w:hAnsiTheme="minorHAnsi" w:cstheme="minorHAnsi"/>
          <w:sz w:val="22"/>
          <w:szCs w:val="22"/>
        </w:rPr>
        <w:br/>
      </w:r>
      <w:r w:rsidRPr="00B04615">
        <w:rPr>
          <w:rFonts w:asciiTheme="minorHAnsi" w:hAnsiTheme="minorHAnsi" w:cstheme="minorHAnsi"/>
          <w:sz w:val="22"/>
          <w:szCs w:val="22"/>
        </w:rPr>
        <w:t>w szczególności w kontekście</w:t>
      </w:r>
      <w:r w:rsidR="00C15B5A" w:rsidRPr="00B04615">
        <w:rPr>
          <w:sz w:val="22"/>
          <w:szCs w:val="22"/>
        </w:rPr>
        <w:t xml:space="preserve"> </w:t>
      </w:r>
      <w:r w:rsidR="00C15B5A" w:rsidRPr="00B04615">
        <w:rPr>
          <w:rFonts w:asciiTheme="minorHAnsi" w:hAnsiTheme="minorHAnsi" w:cstheme="minorHAnsi"/>
          <w:sz w:val="22"/>
          <w:szCs w:val="22"/>
        </w:rPr>
        <w:t>regulowania lub deregulowania zawodów, zapewnienia standardów kształcenia i realizowania części praktycznej procesu nauczania, potencjalnych lub faktycznych obciążeń lub usprawnień po stronie szkoły i pracodawcy, oraz innych kwestii dotykających pośrednio lub bezpośrednio przedsiębiorców, jak również zagadnienia dopasowania profilu kształcenia i szkoły oraz przedsiębiorcy przyjmującego na staż</w:t>
      </w:r>
      <w:r w:rsidRPr="00B04615">
        <w:rPr>
          <w:rFonts w:asciiTheme="minorHAnsi" w:hAnsiTheme="minorHAnsi" w:cstheme="minorHAnsi"/>
          <w:sz w:val="22"/>
          <w:szCs w:val="22"/>
        </w:rPr>
        <w:t>, w tym dotyczących dualnego kształcenia młodocianych pracowników, ale także w dziedzinie tworzenia przepisów prawa</w:t>
      </w:r>
      <w:r w:rsidR="00D166A0" w:rsidRPr="00B04615">
        <w:rPr>
          <w:rFonts w:asciiTheme="minorHAnsi" w:hAnsiTheme="minorHAnsi" w:cstheme="minorHAnsi"/>
          <w:sz w:val="22"/>
          <w:szCs w:val="22"/>
        </w:rPr>
        <w:t>;</w:t>
      </w:r>
    </w:p>
    <w:p w14:paraId="27151509" w14:textId="7BC555D3" w:rsidR="00F83281" w:rsidRPr="00B04615" w:rsidRDefault="00D166A0" w:rsidP="00F83281">
      <w:pPr>
        <w:pStyle w:val="Akapitzlist"/>
        <w:numPr>
          <w:ilvl w:val="0"/>
          <w:numId w:val="19"/>
        </w:numPr>
        <w:jc w:val="both"/>
        <w:rPr>
          <w:rFonts w:asciiTheme="minorHAnsi" w:hAnsiTheme="minorHAnsi" w:cstheme="minorHAnsi"/>
          <w:sz w:val="22"/>
          <w:szCs w:val="22"/>
        </w:rPr>
      </w:pPr>
      <w:r w:rsidRPr="00B04615">
        <w:rPr>
          <w:rFonts w:asciiTheme="minorHAnsi" w:hAnsiTheme="minorHAnsi" w:cstheme="minorHAnsi"/>
          <w:sz w:val="22"/>
          <w:szCs w:val="22"/>
        </w:rPr>
        <w:t>rekomendacje odnośnie okresu wprowadzenie zmian i ich adekwatności;</w:t>
      </w:r>
    </w:p>
    <w:p w14:paraId="73CEDF61" w14:textId="77777777" w:rsidR="00F83281" w:rsidRPr="00B04615" w:rsidRDefault="00F83281" w:rsidP="00F83281">
      <w:pPr>
        <w:pStyle w:val="Akapitzlist"/>
        <w:numPr>
          <w:ilvl w:val="0"/>
          <w:numId w:val="19"/>
        </w:numPr>
        <w:jc w:val="both"/>
        <w:rPr>
          <w:rFonts w:asciiTheme="minorHAnsi" w:hAnsiTheme="minorHAnsi" w:cstheme="minorHAnsi"/>
          <w:sz w:val="22"/>
          <w:szCs w:val="22"/>
        </w:rPr>
      </w:pPr>
      <w:bookmarkStart w:id="6" w:name="_Hlk197500426"/>
      <w:r w:rsidRPr="00B04615">
        <w:rPr>
          <w:rFonts w:asciiTheme="minorHAnsi" w:hAnsiTheme="minorHAnsi" w:cstheme="minorHAnsi"/>
          <w:sz w:val="22"/>
          <w:szCs w:val="22"/>
        </w:rPr>
        <w:t>wnioski i rekomendacje, z uwzględnieniem szczególnej pozycji samorządu gospodarczego rzemiosła (w tym jej członków, przedsiębiorców) do stanowiska Związku Rzemiosła Polskiego do wprowadzanych przez projektowaną ustawę rozwiązań.</w:t>
      </w:r>
    </w:p>
    <w:bookmarkEnd w:id="6"/>
    <w:p w14:paraId="7DAF0D64" w14:textId="77777777" w:rsidR="002E7C88" w:rsidRPr="00B04615" w:rsidRDefault="002E7C88" w:rsidP="00C333FD">
      <w:pPr>
        <w:rPr>
          <w:rFonts w:asciiTheme="minorHAnsi" w:eastAsiaTheme="minorHAnsi" w:hAnsiTheme="minorHAnsi" w:cstheme="minorHAnsi"/>
        </w:rPr>
      </w:pPr>
    </w:p>
    <w:p w14:paraId="42A7840C" w14:textId="00660418" w:rsidR="003E6493" w:rsidRPr="00C568EC" w:rsidRDefault="0080163D" w:rsidP="00C333FD">
      <w:pPr>
        <w:rPr>
          <w:rFonts w:asciiTheme="minorHAnsi" w:eastAsiaTheme="minorHAnsi" w:hAnsiTheme="minorHAnsi" w:cstheme="minorHAnsi"/>
        </w:rPr>
      </w:pPr>
      <w:r w:rsidRPr="00C568EC">
        <w:rPr>
          <w:rFonts w:asciiTheme="minorHAnsi" w:eastAsiaTheme="minorHAnsi" w:hAnsiTheme="minorHAnsi" w:cstheme="minorHAnsi"/>
        </w:rPr>
        <w:t>Objętość ekspertyzy: minimum 20 stron</w:t>
      </w:r>
      <w:r w:rsidR="00967782">
        <w:rPr>
          <w:rFonts w:asciiTheme="minorHAnsi" w:eastAsiaTheme="minorHAnsi" w:hAnsiTheme="minorHAnsi" w:cstheme="minorHAnsi"/>
        </w:rPr>
        <w:t xml:space="preserve"> znormalizowanych (1800 znaków ze spacjami)</w:t>
      </w:r>
      <w:r w:rsidR="00C568EC">
        <w:rPr>
          <w:rFonts w:asciiTheme="minorHAnsi" w:eastAsiaTheme="minorHAnsi" w:hAnsiTheme="minorHAnsi" w:cstheme="minorHAnsi"/>
        </w:rPr>
        <w:t>.</w:t>
      </w:r>
      <w:r w:rsidRPr="00C568EC">
        <w:rPr>
          <w:rFonts w:asciiTheme="minorHAnsi" w:eastAsiaTheme="minorHAnsi" w:hAnsiTheme="minorHAnsi" w:cstheme="minorHAnsi"/>
        </w:rPr>
        <w:t xml:space="preserve"> </w:t>
      </w:r>
    </w:p>
    <w:p w14:paraId="46B723FE" w14:textId="464F3FF0" w:rsidR="001918C9" w:rsidRPr="009D4C32" w:rsidRDefault="001918C9" w:rsidP="009D4C32">
      <w:pPr>
        <w:spacing w:after="0"/>
        <w:jc w:val="both"/>
        <w:rPr>
          <w:rFonts w:asciiTheme="minorHAnsi" w:hAnsiTheme="minorHAnsi" w:cstheme="minorHAnsi"/>
          <w:b/>
        </w:rPr>
      </w:pPr>
      <w:r w:rsidRPr="009D4C32">
        <w:rPr>
          <w:rFonts w:asciiTheme="minorHAnsi" w:hAnsiTheme="minorHAnsi" w:cstheme="minorHAnsi"/>
        </w:rPr>
        <w:t xml:space="preserve">Założona w budżecie projektu </w:t>
      </w:r>
      <w:r w:rsidR="00EB5952" w:rsidRPr="009D4C32">
        <w:rPr>
          <w:rFonts w:asciiTheme="minorHAnsi" w:hAnsiTheme="minorHAnsi" w:cstheme="minorHAnsi"/>
        </w:rPr>
        <w:t xml:space="preserve">maksymalna </w:t>
      </w:r>
      <w:r w:rsidRPr="009D4C32">
        <w:rPr>
          <w:rFonts w:asciiTheme="minorHAnsi" w:hAnsiTheme="minorHAnsi" w:cstheme="minorHAnsi"/>
        </w:rPr>
        <w:t xml:space="preserve">kwota brutto za wykonanie ekspertyzy wynosi </w:t>
      </w:r>
      <w:r w:rsidR="00EB5952" w:rsidRPr="009D4C32">
        <w:rPr>
          <w:rFonts w:asciiTheme="minorHAnsi" w:hAnsiTheme="minorHAnsi" w:cstheme="minorHAnsi"/>
          <w:b/>
        </w:rPr>
        <w:t>10.</w:t>
      </w:r>
      <w:r w:rsidRPr="009D4C32">
        <w:rPr>
          <w:rFonts w:asciiTheme="minorHAnsi" w:hAnsiTheme="minorHAnsi" w:cstheme="minorHAnsi"/>
          <w:b/>
        </w:rPr>
        <w:t>000</w:t>
      </w:r>
      <w:r w:rsidR="00EB5952" w:rsidRPr="009D4C32">
        <w:rPr>
          <w:rFonts w:asciiTheme="minorHAnsi" w:hAnsiTheme="minorHAnsi" w:cstheme="minorHAnsi"/>
          <w:b/>
        </w:rPr>
        <w:t>,00</w:t>
      </w:r>
      <w:r w:rsidRPr="009D4C32">
        <w:rPr>
          <w:rFonts w:asciiTheme="minorHAnsi" w:hAnsiTheme="minorHAnsi" w:cstheme="minorHAnsi"/>
          <w:b/>
        </w:rPr>
        <w:t xml:space="preserve"> zł.</w:t>
      </w:r>
    </w:p>
    <w:p w14:paraId="47EC1AFC" w14:textId="77777777" w:rsidR="0009569D" w:rsidRPr="009D4C32" w:rsidRDefault="0009569D" w:rsidP="009D4C32">
      <w:pPr>
        <w:pStyle w:val="Akapitzlist"/>
        <w:spacing w:line="276" w:lineRule="auto"/>
        <w:ind w:left="360"/>
        <w:rPr>
          <w:rFonts w:asciiTheme="minorHAnsi" w:hAnsiTheme="minorHAnsi" w:cstheme="minorHAnsi"/>
          <w:sz w:val="22"/>
          <w:szCs w:val="22"/>
        </w:rPr>
      </w:pPr>
    </w:p>
    <w:p w14:paraId="705BC66D" w14:textId="794B12D3" w:rsidR="0047665F" w:rsidRPr="009D4C32" w:rsidRDefault="0047665F" w:rsidP="009D4C32">
      <w:pPr>
        <w:pStyle w:val="Akapitzlist"/>
        <w:numPr>
          <w:ilvl w:val="0"/>
          <w:numId w:val="5"/>
        </w:numPr>
        <w:spacing w:line="276" w:lineRule="auto"/>
        <w:jc w:val="both"/>
        <w:rPr>
          <w:rFonts w:asciiTheme="minorHAnsi" w:hAnsiTheme="minorHAnsi" w:cstheme="minorHAnsi"/>
          <w:sz w:val="22"/>
          <w:szCs w:val="22"/>
        </w:rPr>
      </w:pPr>
      <w:r w:rsidRPr="009D4C32">
        <w:rPr>
          <w:rFonts w:asciiTheme="minorHAnsi" w:hAnsiTheme="minorHAnsi" w:cstheme="minorHAnsi"/>
          <w:sz w:val="22"/>
          <w:szCs w:val="22"/>
        </w:rPr>
        <w:t>Termin realizacji zamówienia</w:t>
      </w:r>
      <w:r w:rsidR="007430BA" w:rsidRPr="009D4C32">
        <w:rPr>
          <w:rFonts w:asciiTheme="minorHAnsi" w:hAnsiTheme="minorHAnsi" w:cstheme="minorHAnsi"/>
          <w:sz w:val="22"/>
          <w:szCs w:val="22"/>
        </w:rPr>
        <w:t>: 10 dni od dnia podpisania umowy z Zamawiającym.</w:t>
      </w:r>
    </w:p>
    <w:p w14:paraId="38073519" w14:textId="4B6AF927" w:rsidR="00946522" w:rsidRDefault="00F65536" w:rsidP="009D4C32">
      <w:pPr>
        <w:pStyle w:val="Akapitzlist"/>
        <w:numPr>
          <w:ilvl w:val="0"/>
          <w:numId w:val="5"/>
        </w:numPr>
        <w:spacing w:line="276" w:lineRule="auto"/>
        <w:jc w:val="both"/>
        <w:rPr>
          <w:rFonts w:asciiTheme="minorHAnsi" w:hAnsiTheme="minorHAnsi" w:cstheme="minorHAnsi"/>
          <w:sz w:val="22"/>
          <w:szCs w:val="22"/>
        </w:rPr>
      </w:pPr>
      <w:r w:rsidRPr="009D4C32">
        <w:rPr>
          <w:rFonts w:asciiTheme="minorHAnsi" w:hAnsiTheme="minorHAnsi" w:cstheme="minorHAnsi"/>
          <w:sz w:val="22"/>
          <w:szCs w:val="22"/>
        </w:rPr>
        <w:t xml:space="preserve">Wykonawca przekaże </w:t>
      </w:r>
      <w:r w:rsidR="00C57AEB" w:rsidRPr="009D4C32">
        <w:rPr>
          <w:rFonts w:asciiTheme="minorHAnsi" w:hAnsiTheme="minorHAnsi" w:cstheme="minorHAnsi"/>
          <w:sz w:val="22"/>
          <w:szCs w:val="22"/>
        </w:rPr>
        <w:t>zrealizowane zamówienie Zamawiającemu w formie elektronicznej w terminie wskazanym w umowie</w:t>
      </w:r>
      <w:r w:rsidR="009B67C4" w:rsidRPr="009D4C32">
        <w:rPr>
          <w:rFonts w:asciiTheme="minorHAnsi" w:hAnsiTheme="minorHAnsi" w:cstheme="minorHAnsi"/>
          <w:sz w:val="22"/>
          <w:szCs w:val="22"/>
        </w:rPr>
        <w:t>.</w:t>
      </w:r>
    </w:p>
    <w:p w14:paraId="1A75F962" w14:textId="41D95876" w:rsidR="00A2424B" w:rsidRPr="009D4C32" w:rsidRDefault="00A2424B" w:rsidP="009D4C32">
      <w:pPr>
        <w:pStyle w:val="Akapitzlist"/>
        <w:numPr>
          <w:ilvl w:val="0"/>
          <w:numId w:val="5"/>
        </w:numPr>
        <w:spacing w:line="276" w:lineRule="auto"/>
        <w:jc w:val="both"/>
        <w:rPr>
          <w:rFonts w:asciiTheme="minorHAnsi" w:hAnsiTheme="minorHAnsi" w:cstheme="minorHAnsi"/>
          <w:sz w:val="22"/>
          <w:szCs w:val="22"/>
        </w:rPr>
      </w:pPr>
      <w:r w:rsidRPr="009D4C32">
        <w:rPr>
          <w:rFonts w:asciiTheme="minorHAnsi" w:hAnsiTheme="minorHAnsi" w:cstheme="minorHAnsi"/>
          <w:sz w:val="22"/>
          <w:szCs w:val="22"/>
        </w:rPr>
        <w:t>Zamawiający dopuszcza możliwość zlecenia części zamówienia podwykonawcy/podwykonawcom.</w:t>
      </w:r>
    </w:p>
    <w:p w14:paraId="4D7C94B7" w14:textId="77777777" w:rsidR="003E5495" w:rsidRPr="009D4C32" w:rsidRDefault="003E5495" w:rsidP="009D4C32">
      <w:pPr>
        <w:spacing w:after="0"/>
        <w:rPr>
          <w:rFonts w:asciiTheme="minorHAnsi" w:hAnsiTheme="minorHAnsi" w:cstheme="minorHAnsi"/>
        </w:rPr>
      </w:pPr>
    </w:p>
    <w:p w14:paraId="663A942D" w14:textId="11C397A0" w:rsidR="003B0F1E" w:rsidRPr="009D4C32" w:rsidRDefault="003E3286" w:rsidP="009D4C32">
      <w:pPr>
        <w:spacing w:after="0"/>
        <w:rPr>
          <w:rFonts w:asciiTheme="minorHAnsi" w:hAnsiTheme="minorHAnsi" w:cstheme="minorHAnsi"/>
          <w:b/>
        </w:rPr>
      </w:pPr>
      <w:r w:rsidRPr="009D4C32">
        <w:rPr>
          <w:rFonts w:asciiTheme="minorHAnsi" w:hAnsiTheme="minorHAnsi" w:cstheme="minorHAnsi"/>
          <w:b/>
        </w:rPr>
        <w:t>III.</w:t>
      </w:r>
      <w:r w:rsidR="007766DE" w:rsidRPr="009D4C32">
        <w:rPr>
          <w:rFonts w:asciiTheme="minorHAnsi" w:hAnsiTheme="minorHAnsi" w:cstheme="minorHAnsi"/>
          <w:b/>
        </w:rPr>
        <w:t xml:space="preserve"> Warunki udziału w postępowaniu</w:t>
      </w:r>
    </w:p>
    <w:p w14:paraId="2C117544" w14:textId="77777777" w:rsidR="009F2FE5" w:rsidRPr="009D4C32" w:rsidRDefault="009F2FE5" w:rsidP="009F2FE5">
      <w:pPr>
        <w:spacing w:after="0"/>
        <w:jc w:val="both"/>
        <w:rPr>
          <w:rFonts w:cstheme="minorHAnsi"/>
          <w:bCs/>
        </w:rPr>
      </w:pPr>
      <w:r w:rsidRPr="009D4C32">
        <w:rPr>
          <w:rFonts w:cstheme="minorHAnsi"/>
          <w:bCs/>
        </w:rPr>
        <w:t>O udzielenie zamówienia mogą ubiegać się Wykonawcy, którzy spełniają poniższe warunki:</w:t>
      </w:r>
    </w:p>
    <w:p w14:paraId="34CC8EEA" w14:textId="77777777" w:rsidR="009F2FE5" w:rsidRPr="00F004A7" w:rsidRDefault="009F2FE5" w:rsidP="009F2FE5">
      <w:pPr>
        <w:pStyle w:val="Akapitzlist"/>
        <w:numPr>
          <w:ilvl w:val="0"/>
          <w:numId w:val="21"/>
        </w:numPr>
        <w:spacing w:line="276" w:lineRule="auto"/>
        <w:jc w:val="both"/>
        <w:rPr>
          <w:rFonts w:asciiTheme="minorHAnsi" w:hAnsiTheme="minorHAnsi" w:cstheme="minorHAnsi"/>
          <w:bCs/>
          <w:sz w:val="22"/>
          <w:szCs w:val="22"/>
        </w:rPr>
      </w:pPr>
      <w:r w:rsidRPr="00F004A7">
        <w:rPr>
          <w:rFonts w:asciiTheme="minorHAnsi" w:hAnsiTheme="minorHAnsi" w:cstheme="minorHAnsi"/>
          <w:bCs/>
          <w:sz w:val="22"/>
          <w:szCs w:val="22"/>
        </w:rPr>
        <w:t>akceptują treść zapytania bez zastrzeżeń – złożenie oferty jest uważane za akceptację treści zapytania;</w:t>
      </w:r>
    </w:p>
    <w:p w14:paraId="26937F5A" w14:textId="3B8A26DA" w:rsidR="009F2FE5" w:rsidRPr="00F004A7" w:rsidRDefault="009F2FE5" w:rsidP="009F2FE5">
      <w:pPr>
        <w:pStyle w:val="Akapitzlist"/>
        <w:numPr>
          <w:ilvl w:val="0"/>
          <w:numId w:val="21"/>
        </w:numPr>
        <w:pBdr>
          <w:top w:val="nil"/>
          <w:left w:val="nil"/>
          <w:bottom w:val="nil"/>
          <w:right w:val="nil"/>
          <w:between w:val="nil"/>
        </w:pBdr>
        <w:jc w:val="both"/>
        <w:rPr>
          <w:rFonts w:asciiTheme="minorHAnsi" w:hAnsiTheme="minorHAnsi" w:cstheme="minorHAnsi"/>
          <w:color w:val="000000"/>
          <w:sz w:val="22"/>
          <w:szCs w:val="22"/>
        </w:rPr>
      </w:pPr>
      <w:r w:rsidRPr="00F004A7">
        <w:rPr>
          <w:rFonts w:asciiTheme="minorHAnsi" w:hAnsiTheme="minorHAnsi" w:cstheme="minorHAnsi"/>
          <w:color w:val="000000"/>
          <w:sz w:val="22"/>
          <w:szCs w:val="22"/>
        </w:rPr>
        <w:t xml:space="preserve">Oświadczają o braku istnienia albo braku wpływu powiązań osobowych lub kapitałowych                       </w:t>
      </w:r>
      <w:r w:rsidR="00B54C3F">
        <w:rPr>
          <w:rFonts w:asciiTheme="minorHAnsi" w:hAnsiTheme="minorHAnsi" w:cstheme="minorHAnsi"/>
          <w:color w:val="000000"/>
          <w:sz w:val="22"/>
          <w:szCs w:val="22"/>
        </w:rPr>
        <w:t xml:space="preserve">                                            </w:t>
      </w:r>
      <w:r w:rsidRPr="00F004A7">
        <w:rPr>
          <w:rFonts w:asciiTheme="minorHAnsi" w:hAnsiTheme="minorHAnsi" w:cstheme="minorHAnsi"/>
          <w:color w:val="000000"/>
          <w:sz w:val="22"/>
          <w:szCs w:val="22"/>
        </w:rPr>
        <w:t>z Zamawiającym na bezstronność postępowania, polegających na:</w:t>
      </w:r>
    </w:p>
    <w:p w14:paraId="03895918" w14:textId="77777777" w:rsidR="009F2FE5" w:rsidRPr="00F004A7" w:rsidRDefault="009F2FE5" w:rsidP="009F2FE5">
      <w:pPr>
        <w:numPr>
          <w:ilvl w:val="0"/>
          <w:numId w:val="22"/>
        </w:numPr>
        <w:pBdr>
          <w:top w:val="nil"/>
          <w:left w:val="nil"/>
          <w:bottom w:val="nil"/>
          <w:right w:val="nil"/>
          <w:between w:val="nil"/>
        </w:pBdr>
        <w:spacing w:after="0"/>
        <w:jc w:val="both"/>
        <w:rPr>
          <w:rFonts w:asciiTheme="minorHAnsi" w:hAnsiTheme="minorHAnsi" w:cstheme="minorHAnsi"/>
          <w:color w:val="000000"/>
        </w:rPr>
      </w:pPr>
      <w:r w:rsidRPr="00F004A7">
        <w:rPr>
          <w:rFonts w:asciiTheme="minorHAnsi" w:hAnsiTheme="minorHAnsi" w:cstheme="minorHAnsi"/>
          <w:color w:val="000000"/>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472BA670" w14:textId="77777777" w:rsidR="009F2FE5" w:rsidRPr="00F004A7" w:rsidRDefault="009F2FE5" w:rsidP="009F2FE5">
      <w:pPr>
        <w:numPr>
          <w:ilvl w:val="0"/>
          <w:numId w:val="22"/>
        </w:numPr>
        <w:pBdr>
          <w:top w:val="nil"/>
          <w:left w:val="nil"/>
          <w:bottom w:val="nil"/>
          <w:right w:val="nil"/>
          <w:between w:val="nil"/>
        </w:pBdr>
        <w:spacing w:after="0"/>
        <w:jc w:val="both"/>
        <w:rPr>
          <w:rFonts w:asciiTheme="minorHAnsi" w:hAnsiTheme="minorHAnsi" w:cstheme="minorHAnsi"/>
          <w:color w:val="000000"/>
        </w:rPr>
      </w:pPr>
      <w:r w:rsidRPr="00F004A7">
        <w:rPr>
          <w:rFonts w:asciiTheme="minorHAnsi" w:hAnsiTheme="minorHAnsi" w:cstheme="minorHAnsi"/>
          <w:color w:val="00000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709D03C8" w14:textId="77777777" w:rsidR="009F2FE5" w:rsidRPr="00F004A7" w:rsidRDefault="009F2FE5" w:rsidP="009F2FE5">
      <w:pPr>
        <w:numPr>
          <w:ilvl w:val="0"/>
          <w:numId w:val="22"/>
        </w:numPr>
        <w:pBdr>
          <w:top w:val="nil"/>
          <w:left w:val="nil"/>
          <w:bottom w:val="nil"/>
          <w:right w:val="nil"/>
          <w:between w:val="nil"/>
        </w:pBdr>
        <w:spacing w:after="0"/>
        <w:jc w:val="both"/>
        <w:rPr>
          <w:rFonts w:asciiTheme="minorHAnsi" w:hAnsiTheme="minorHAnsi" w:cstheme="minorHAnsi"/>
          <w:color w:val="000000"/>
        </w:rPr>
      </w:pPr>
      <w:r w:rsidRPr="00F004A7">
        <w:rPr>
          <w:rFonts w:asciiTheme="minorHAnsi" w:hAnsiTheme="minorHAnsi" w:cstheme="minorHAnsi"/>
          <w:color w:val="000000"/>
        </w:rPr>
        <w:t>pozostawaniu z wykonawcą w takim stosunku prawnym lub faktycznym, że istnieje uzasadniona wątpliwość co do ich bezstronności lub niezależności w związku z postępowaniem o udzielenie zamówienia.</w:t>
      </w:r>
    </w:p>
    <w:p w14:paraId="52A6FB7A" w14:textId="5A0FB956" w:rsidR="009F2FE5" w:rsidRPr="00F004A7" w:rsidRDefault="009F2FE5" w:rsidP="009F2FE5">
      <w:pPr>
        <w:pStyle w:val="Akapitzlist"/>
        <w:numPr>
          <w:ilvl w:val="0"/>
          <w:numId w:val="21"/>
        </w:numPr>
        <w:spacing w:before="360" w:line="276" w:lineRule="auto"/>
        <w:rPr>
          <w:rFonts w:asciiTheme="minorHAnsi" w:hAnsiTheme="minorHAnsi" w:cstheme="minorHAnsi"/>
          <w:sz w:val="22"/>
          <w:szCs w:val="22"/>
        </w:rPr>
      </w:pPr>
      <w:r w:rsidRPr="00F004A7">
        <w:rPr>
          <w:rFonts w:asciiTheme="minorHAnsi" w:hAnsiTheme="minorHAnsi" w:cstheme="minorHAnsi"/>
          <w:sz w:val="22"/>
          <w:szCs w:val="22"/>
        </w:rPr>
        <w:t>Oświadczają, że nie zachodzą przesłanki wykluczające z udziału w postępowaniu wynikające z nałożenia sankcji na Federację Rosyjską na podstawie przepisów</w:t>
      </w:r>
      <w:r w:rsidR="00967782">
        <w:rPr>
          <w:rFonts w:asciiTheme="minorHAnsi" w:hAnsiTheme="minorHAnsi" w:cstheme="minorHAnsi"/>
          <w:sz w:val="22"/>
          <w:szCs w:val="22"/>
        </w:rPr>
        <w:t>, w tym</w:t>
      </w:r>
      <w:r w:rsidRPr="00F004A7">
        <w:rPr>
          <w:rFonts w:asciiTheme="minorHAnsi" w:hAnsiTheme="minorHAnsi" w:cstheme="minorHAnsi"/>
          <w:sz w:val="22"/>
          <w:szCs w:val="22"/>
        </w:rPr>
        <w:t>:</w:t>
      </w:r>
    </w:p>
    <w:p w14:paraId="6B0A5FD8" w14:textId="77777777" w:rsidR="009F2FE5" w:rsidRPr="00F004A7" w:rsidRDefault="009F2FE5" w:rsidP="009F2FE5">
      <w:pPr>
        <w:pStyle w:val="Akapitzlist"/>
        <w:spacing w:before="360" w:line="276" w:lineRule="auto"/>
        <w:ind w:left="567"/>
        <w:rPr>
          <w:rFonts w:asciiTheme="minorHAnsi" w:hAnsiTheme="minorHAnsi" w:cstheme="minorHAnsi"/>
          <w:b/>
          <w:bCs/>
          <w:sz w:val="22"/>
          <w:szCs w:val="22"/>
        </w:rPr>
      </w:pPr>
      <w:r w:rsidRPr="00F004A7">
        <w:rPr>
          <w:rFonts w:asciiTheme="minorHAnsi" w:hAnsiTheme="minorHAnsi" w:cstheme="minorHAnsi"/>
          <w:sz w:val="22"/>
          <w:szCs w:val="22"/>
        </w:rPr>
        <w:t>-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080BCA39" w14:textId="77777777" w:rsidR="009F2FE5" w:rsidRPr="00F004A7" w:rsidRDefault="009F2FE5" w:rsidP="009F2FE5">
      <w:pPr>
        <w:pStyle w:val="NormalnyWeb"/>
        <w:spacing w:after="0" w:line="240" w:lineRule="auto"/>
        <w:ind w:left="567"/>
        <w:rPr>
          <w:rFonts w:asciiTheme="minorHAnsi" w:hAnsiTheme="minorHAnsi" w:cstheme="minorHAnsi"/>
          <w:b/>
          <w:bCs/>
          <w:sz w:val="22"/>
          <w:szCs w:val="22"/>
        </w:rPr>
      </w:pPr>
      <w:r w:rsidRPr="00F004A7">
        <w:rPr>
          <w:rFonts w:asciiTheme="minorHAnsi" w:eastAsia="Times New Roman" w:hAnsiTheme="minorHAnsi" w:cstheme="minorHAnsi"/>
          <w:color w:val="222222"/>
          <w:sz w:val="22"/>
          <w:szCs w:val="22"/>
          <w:lang w:eastAsia="pl-PL"/>
        </w:rPr>
        <w:t xml:space="preserve">- ustawy </w:t>
      </w:r>
      <w:r w:rsidRPr="00F004A7">
        <w:rPr>
          <w:rFonts w:asciiTheme="minorHAnsi" w:hAnsiTheme="minorHAnsi" w:cstheme="minorHAnsi"/>
          <w:color w:val="222222"/>
          <w:sz w:val="22"/>
          <w:szCs w:val="22"/>
        </w:rPr>
        <w:t>z dnia 13 kwietnia 2022 r. o szczególnych rozwiązaniach w zakresie przeciwdziałania wspieraniu agresji na Ukrainę oraz służących ochronie bezpieczeństwa narodowego (Dz. U. poz. 835);</w:t>
      </w:r>
    </w:p>
    <w:p w14:paraId="47599DC9" w14:textId="2B4EFCF3" w:rsidR="009F2FE5" w:rsidRPr="00F004A7" w:rsidRDefault="009F2FE5" w:rsidP="009F2FE5">
      <w:pPr>
        <w:pStyle w:val="NormalnyWeb"/>
        <w:spacing w:after="0" w:line="240" w:lineRule="auto"/>
        <w:ind w:left="567"/>
        <w:rPr>
          <w:rFonts w:asciiTheme="minorHAnsi" w:hAnsiTheme="minorHAnsi" w:cstheme="minorHAnsi"/>
          <w:b/>
          <w:bCs/>
          <w:sz w:val="22"/>
          <w:szCs w:val="22"/>
        </w:rPr>
      </w:pPr>
      <w:r w:rsidRPr="00F004A7">
        <w:rPr>
          <w:rFonts w:asciiTheme="minorHAnsi" w:hAnsiTheme="minorHAnsi" w:cstheme="minorHAnsi"/>
          <w:sz w:val="22"/>
          <w:szCs w:val="22"/>
        </w:rPr>
        <w:t xml:space="preserve">- rozporządzenia Rady (WE) nr 765/2006 z dnia 18 maja 2006 r. dotyczące środków ograniczających w związku z sytuacją na Białorusi i udziałem Białorusi w agresji Rosji wobec Ukrainy (Dz. U. UE L 134 z 20.5.2006, str. 1, z </w:t>
      </w:r>
      <w:proofErr w:type="spellStart"/>
      <w:r w:rsidRPr="00F004A7">
        <w:rPr>
          <w:rFonts w:asciiTheme="minorHAnsi" w:hAnsiTheme="minorHAnsi" w:cstheme="minorHAnsi"/>
          <w:sz w:val="22"/>
          <w:szCs w:val="22"/>
        </w:rPr>
        <w:t>późn</w:t>
      </w:r>
      <w:proofErr w:type="spellEnd"/>
      <w:r w:rsidRPr="00F004A7">
        <w:rPr>
          <w:rFonts w:asciiTheme="minorHAnsi" w:hAnsiTheme="minorHAnsi" w:cstheme="minorHAnsi"/>
          <w:sz w:val="22"/>
          <w:szCs w:val="22"/>
        </w:rPr>
        <w:t xml:space="preserve">. zm.); </w:t>
      </w:r>
    </w:p>
    <w:p w14:paraId="540700E2" w14:textId="77777777" w:rsidR="009F2FE5" w:rsidRPr="00F004A7" w:rsidRDefault="009F2FE5" w:rsidP="009F2FE5">
      <w:pPr>
        <w:pStyle w:val="NormalnyWeb"/>
        <w:spacing w:after="0" w:line="240" w:lineRule="auto"/>
        <w:ind w:left="567"/>
        <w:rPr>
          <w:rFonts w:asciiTheme="minorHAnsi" w:hAnsiTheme="minorHAnsi" w:cstheme="minorHAnsi"/>
          <w:b/>
          <w:bCs/>
          <w:sz w:val="22"/>
          <w:szCs w:val="22"/>
        </w:rPr>
      </w:pPr>
      <w:r w:rsidRPr="00F004A7">
        <w:rPr>
          <w:rFonts w:asciiTheme="minorHAnsi" w:hAnsiTheme="minorHAnsi" w:cstheme="minorHAnsi"/>
          <w:sz w:val="22"/>
          <w:szCs w:val="22"/>
        </w:rPr>
        <w:t xml:space="preserve">- rozporządzenia Rady (UE) nr 269/2014 z dnia 17 marca 2014 r. w sprawie środków ograniczających w odniesieniu do działań podważających integralność terytorialną, suwerenność i niezależność Ukrainy lub im zagrażających (Dz. U. UE L 78 z 17.3.2014, str. 6, z </w:t>
      </w:r>
      <w:proofErr w:type="spellStart"/>
      <w:r w:rsidRPr="00F004A7">
        <w:rPr>
          <w:rFonts w:asciiTheme="minorHAnsi" w:hAnsiTheme="minorHAnsi" w:cstheme="minorHAnsi"/>
          <w:sz w:val="22"/>
          <w:szCs w:val="22"/>
        </w:rPr>
        <w:t>późn</w:t>
      </w:r>
      <w:proofErr w:type="spellEnd"/>
      <w:r w:rsidRPr="00F004A7">
        <w:rPr>
          <w:rFonts w:asciiTheme="minorHAnsi" w:hAnsiTheme="minorHAnsi" w:cstheme="minorHAnsi"/>
          <w:sz w:val="22"/>
          <w:szCs w:val="22"/>
        </w:rPr>
        <w:t>. zm.);</w:t>
      </w:r>
    </w:p>
    <w:p w14:paraId="2BB9C847" w14:textId="77777777" w:rsidR="009F2FE5" w:rsidRPr="00F004A7" w:rsidRDefault="009F2FE5" w:rsidP="009F2FE5">
      <w:pPr>
        <w:pStyle w:val="NormalnyWeb"/>
        <w:spacing w:after="0" w:line="240" w:lineRule="auto"/>
        <w:ind w:left="567"/>
        <w:rPr>
          <w:rFonts w:asciiTheme="minorHAnsi" w:hAnsiTheme="minorHAnsi" w:cstheme="minorHAnsi"/>
          <w:b/>
          <w:bCs/>
          <w:sz w:val="22"/>
          <w:szCs w:val="22"/>
        </w:rPr>
      </w:pPr>
      <w:r w:rsidRPr="00F004A7">
        <w:rPr>
          <w:rFonts w:asciiTheme="minorHAnsi" w:hAnsiTheme="minorHAnsi" w:cstheme="minorHAnsi"/>
          <w:sz w:val="22"/>
          <w:szCs w:val="22"/>
        </w:rPr>
        <w:t>- Komunikatu Komisji „Tymczasowe kryzysowe ramy środków pomocy państwa w celu wsparcia gospodarki po agresji Rosji wobec Ukrainy” (Dz. U. UE C 131 z 24.3.2022 str. 1).</w:t>
      </w:r>
    </w:p>
    <w:p w14:paraId="11450E08" w14:textId="77777777" w:rsidR="009F2FE5" w:rsidRPr="00F004A7" w:rsidRDefault="009F2FE5" w:rsidP="009F2FE5">
      <w:pPr>
        <w:pStyle w:val="Akapitzlist"/>
        <w:spacing w:line="276" w:lineRule="auto"/>
        <w:jc w:val="both"/>
        <w:rPr>
          <w:rFonts w:asciiTheme="minorHAnsi" w:hAnsiTheme="minorHAnsi" w:cstheme="minorHAnsi"/>
          <w:sz w:val="22"/>
          <w:szCs w:val="22"/>
        </w:rPr>
      </w:pPr>
    </w:p>
    <w:p w14:paraId="21381243" w14:textId="77777777" w:rsidR="009F2FE5" w:rsidRPr="00F004A7" w:rsidRDefault="009F2FE5" w:rsidP="009F2FE5">
      <w:pPr>
        <w:pStyle w:val="Akapitzlist"/>
        <w:numPr>
          <w:ilvl w:val="0"/>
          <w:numId w:val="21"/>
        </w:numPr>
        <w:spacing w:line="276" w:lineRule="auto"/>
        <w:jc w:val="both"/>
        <w:rPr>
          <w:rFonts w:asciiTheme="minorHAnsi" w:hAnsiTheme="minorHAnsi" w:cstheme="minorHAnsi"/>
          <w:sz w:val="22"/>
          <w:szCs w:val="22"/>
        </w:rPr>
      </w:pPr>
      <w:r w:rsidRPr="00F004A7">
        <w:rPr>
          <w:rFonts w:asciiTheme="minorHAnsi" w:hAnsiTheme="minorHAnsi" w:cstheme="minorHAnsi"/>
          <w:sz w:val="22"/>
          <w:szCs w:val="22"/>
        </w:rPr>
        <w:t xml:space="preserve">w stosunku do których nie otwarto likwidacji, ani że w zatwierdzonym przez sąd układzie w postępowaniu restrukturyzacyjnym nie jest przewidziane zaspokojenie wierzycieli przez likwidację majątku ani że sąd nie zarządził likwidacji majątku w trybie art. 332 ust. 1 ustawy z dnia 15 maja 2015 r. Prawo restrukturyzacyjne (Dz. U. z 2015 r., poz. 978 z </w:t>
      </w:r>
      <w:proofErr w:type="spellStart"/>
      <w:r w:rsidRPr="00F004A7">
        <w:rPr>
          <w:rFonts w:asciiTheme="minorHAnsi" w:hAnsiTheme="minorHAnsi" w:cstheme="minorHAnsi"/>
          <w:sz w:val="22"/>
          <w:szCs w:val="22"/>
        </w:rPr>
        <w:t>późn</w:t>
      </w:r>
      <w:proofErr w:type="spellEnd"/>
      <w:r w:rsidRPr="00F004A7">
        <w:rPr>
          <w:rFonts w:asciiTheme="minorHAnsi" w:hAnsiTheme="minorHAnsi" w:cstheme="minorHAnsi"/>
          <w:sz w:val="22"/>
          <w:szCs w:val="22"/>
        </w:rPr>
        <w:t>. zm.);</w:t>
      </w:r>
    </w:p>
    <w:p w14:paraId="7F216782" w14:textId="77777777" w:rsidR="009F2FE5" w:rsidRPr="00F004A7" w:rsidRDefault="009F2FE5" w:rsidP="009F2FE5">
      <w:pPr>
        <w:numPr>
          <w:ilvl w:val="0"/>
          <w:numId w:val="21"/>
        </w:numPr>
        <w:spacing w:after="0"/>
        <w:jc w:val="both"/>
        <w:rPr>
          <w:rFonts w:asciiTheme="minorHAnsi" w:hAnsiTheme="minorHAnsi" w:cstheme="minorHAnsi"/>
        </w:rPr>
      </w:pPr>
      <w:r w:rsidRPr="00F004A7">
        <w:rPr>
          <w:rFonts w:asciiTheme="minorHAnsi" w:hAnsiTheme="minorHAnsi" w:cstheme="minorHAnsi"/>
        </w:rPr>
        <w:t xml:space="preserve"> w stosunku do których nie ogłoszono upadłości (nie dotyczy sytuacji, gdy po ogłoszeniu upadłości został zawarty układ zatwierdzony prawomocnym postanowieniem sądu, jeżeli układ nie przewiduje zaspokojenia wierzycieli przez likwidację majątku upadłego, chyba że sąd zarządził likwidację jego majątku w trybie art. 366 ust. 1 ustawy z dnia 28 lutego 2003 r. Prawo upadłościowe (tekst jedn. Dz. U. z 2015 r., poz. 233 z </w:t>
      </w:r>
      <w:proofErr w:type="spellStart"/>
      <w:r w:rsidRPr="00F004A7">
        <w:rPr>
          <w:rFonts w:asciiTheme="minorHAnsi" w:hAnsiTheme="minorHAnsi" w:cstheme="minorHAnsi"/>
        </w:rPr>
        <w:t>późn</w:t>
      </w:r>
      <w:proofErr w:type="spellEnd"/>
      <w:r w:rsidRPr="00F004A7">
        <w:rPr>
          <w:rFonts w:asciiTheme="minorHAnsi" w:hAnsiTheme="minorHAnsi" w:cstheme="minorHAnsi"/>
        </w:rPr>
        <w:t>. zm.);</w:t>
      </w:r>
    </w:p>
    <w:p w14:paraId="3F8CD7E5" w14:textId="77777777" w:rsidR="009F2FE5" w:rsidRPr="00F004A7" w:rsidRDefault="009F2FE5" w:rsidP="009F2FE5">
      <w:pPr>
        <w:numPr>
          <w:ilvl w:val="0"/>
          <w:numId w:val="21"/>
        </w:numPr>
        <w:spacing w:after="0"/>
        <w:jc w:val="both"/>
        <w:rPr>
          <w:rFonts w:asciiTheme="minorHAnsi" w:hAnsiTheme="minorHAnsi" w:cstheme="minorHAnsi"/>
        </w:rPr>
      </w:pPr>
      <w:r w:rsidRPr="00F004A7">
        <w:rPr>
          <w:rFonts w:asciiTheme="minorHAnsi" w:hAnsiTheme="minorHAnsi" w:cstheme="minorHAnsi"/>
        </w:rPr>
        <w:t xml:space="preserve"> nie naruszyli poważnie w sposób zawiniony obowiązków zawodowych, w tym w szczególności nie doszło do sytuacji, że wykonali lub nienależycie wykonali zamówienie w wyniku zamierzonego działania lub rażącego niedbalstwa;</w:t>
      </w:r>
    </w:p>
    <w:p w14:paraId="194334CD" w14:textId="77777777" w:rsidR="009F2FE5" w:rsidRPr="00F004A7" w:rsidRDefault="009F2FE5" w:rsidP="009F2FE5">
      <w:pPr>
        <w:numPr>
          <w:ilvl w:val="0"/>
          <w:numId w:val="21"/>
        </w:numPr>
        <w:spacing w:after="0"/>
        <w:jc w:val="both"/>
        <w:rPr>
          <w:rFonts w:asciiTheme="minorHAnsi" w:hAnsiTheme="minorHAnsi" w:cstheme="minorHAnsi"/>
        </w:rPr>
      </w:pPr>
      <w:r w:rsidRPr="00F004A7">
        <w:rPr>
          <w:rFonts w:asciiTheme="minorHAnsi" w:hAnsiTheme="minorHAnsi" w:cstheme="minorHAnsi"/>
        </w:rPr>
        <w:t xml:space="preserve"> nie doszło do sytuacji, w której z przyczyn leżących po ich stronie, nie wykonali albo nienależycie wykonali w istotnym stopniu wcześniejszą umowę w sprawie zamówienia, co doprowadziło do rozwiązania umowy lub zasądzenia odszkodowania;</w:t>
      </w:r>
    </w:p>
    <w:p w14:paraId="424D5053" w14:textId="77777777" w:rsidR="009F2FE5" w:rsidRPr="00F004A7" w:rsidRDefault="009F2FE5" w:rsidP="009F2FE5">
      <w:pPr>
        <w:numPr>
          <w:ilvl w:val="0"/>
          <w:numId w:val="21"/>
        </w:numPr>
        <w:spacing w:after="0"/>
        <w:jc w:val="both"/>
        <w:rPr>
          <w:rFonts w:asciiTheme="minorHAnsi" w:hAnsiTheme="minorHAnsi" w:cstheme="minorHAnsi"/>
        </w:rPr>
      </w:pPr>
      <w:r w:rsidRPr="00F004A7">
        <w:rPr>
          <w:rFonts w:asciiTheme="minorHAnsi" w:hAnsiTheme="minorHAnsi" w:cstheme="minorHAnsi"/>
        </w:rPr>
        <w:t xml:space="preserve"> nie naruszyli obowiązków dotyczących płatności podatków, opłat lub składek na ubezpieczenia społeczne lub zdrowotne (nie dotyczy sytuacji dokonania płatności należnych podatków, opłat lub składek na ubezpieczenia społeczne lub zdrowotne wraz z odsetkami lub grzywnami lub zawarcia wiążącego porozumienia z właściwymi organami w sprawie spłaty tych należności); </w:t>
      </w:r>
    </w:p>
    <w:p w14:paraId="2B0F4E4E" w14:textId="77777777" w:rsidR="009F2FE5" w:rsidRPr="00F004A7" w:rsidRDefault="009F2FE5" w:rsidP="009F2FE5">
      <w:pPr>
        <w:spacing w:after="0"/>
        <w:jc w:val="both"/>
        <w:rPr>
          <w:rFonts w:asciiTheme="minorHAnsi" w:hAnsiTheme="minorHAnsi" w:cstheme="minorHAnsi"/>
        </w:rPr>
      </w:pPr>
      <w:r w:rsidRPr="00F004A7">
        <w:rPr>
          <w:rFonts w:asciiTheme="minorHAnsi" w:hAnsiTheme="minorHAnsi" w:cstheme="minorHAnsi"/>
        </w:rPr>
        <w:t xml:space="preserve">/odnośnie pkt. 2-8. Oferent jest obowiązany dołączyć do formularza ofertowego załącznik nr 2 do zapytania ofertowego/ </w:t>
      </w:r>
    </w:p>
    <w:p w14:paraId="73FE72ED" w14:textId="7209C01D" w:rsidR="00FC184A" w:rsidRPr="00FC184A" w:rsidRDefault="00FC184A" w:rsidP="00FC184A">
      <w:pPr>
        <w:pStyle w:val="Akapitzlist"/>
        <w:numPr>
          <w:ilvl w:val="0"/>
          <w:numId w:val="21"/>
        </w:numPr>
        <w:jc w:val="both"/>
        <w:rPr>
          <w:rFonts w:asciiTheme="minorHAnsi" w:eastAsiaTheme="minorHAnsi" w:hAnsiTheme="minorHAnsi" w:cstheme="minorHAnsi"/>
          <w:sz w:val="22"/>
          <w:szCs w:val="22"/>
        </w:rPr>
      </w:pPr>
      <w:r w:rsidRPr="00FC184A">
        <w:rPr>
          <w:rFonts w:asciiTheme="minorHAnsi" w:hAnsiTheme="minorHAnsi" w:cstheme="minorHAnsi"/>
          <w:color w:val="000000"/>
          <w:sz w:val="22"/>
          <w:szCs w:val="22"/>
        </w:rPr>
        <w:t>posiadają wykształcenie prawnicze do przygotowania ekspertyzy albo dysponują osobami, które posiadają takowe wykształcenie.</w:t>
      </w:r>
      <w:r w:rsidRPr="00FC184A">
        <w:rPr>
          <w:rFonts w:asciiTheme="minorHAnsi" w:eastAsiaTheme="minorHAnsi" w:hAnsiTheme="minorHAnsi" w:cstheme="minorHAnsi"/>
          <w:sz w:val="22"/>
          <w:szCs w:val="22"/>
        </w:rPr>
        <w:t xml:space="preserve"> Posiadanie wśród personelu osób mających uprawnienia radcy prawnego, adwokata,</w:t>
      </w:r>
      <w:r w:rsidR="003C22A2">
        <w:rPr>
          <w:rFonts w:asciiTheme="minorHAnsi" w:eastAsiaTheme="minorHAnsi" w:hAnsiTheme="minorHAnsi" w:cstheme="minorHAnsi"/>
          <w:sz w:val="22"/>
          <w:szCs w:val="22"/>
        </w:rPr>
        <w:t xml:space="preserve"> </w:t>
      </w:r>
      <w:r w:rsidRPr="00FC184A">
        <w:rPr>
          <w:rFonts w:asciiTheme="minorHAnsi" w:eastAsiaTheme="minorHAnsi" w:hAnsiTheme="minorHAnsi" w:cstheme="minorHAnsi"/>
          <w:sz w:val="22"/>
          <w:szCs w:val="22"/>
        </w:rPr>
        <w:t>bądź status wykładowcy akademickiego nauk prawnych</w:t>
      </w:r>
      <w:r w:rsidRPr="00FC184A">
        <w:rPr>
          <w:rFonts w:asciiTheme="minorHAnsi" w:eastAsiaTheme="minorHAnsi" w:hAnsiTheme="minorHAnsi" w:cstheme="minorHAnsi"/>
          <w:color w:val="FF0000"/>
          <w:sz w:val="22"/>
          <w:szCs w:val="22"/>
        </w:rPr>
        <w:t xml:space="preserve"> </w:t>
      </w:r>
      <w:r w:rsidRPr="00FC184A">
        <w:rPr>
          <w:rFonts w:asciiTheme="minorHAnsi" w:eastAsiaTheme="minorHAnsi" w:hAnsiTheme="minorHAnsi" w:cstheme="minorHAnsi"/>
          <w:color w:val="000000" w:themeColor="text1"/>
          <w:sz w:val="22"/>
          <w:szCs w:val="22"/>
        </w:rPr>
        <w:t xml:space="preserve">lub </w:t>
      </w:r>
      <w:r w:rsidRPr="00FC184A">
        <w:rPr>
          <w:rFonts w:asciiTheme="minorHAnsi" w:eastAsiaTheme="minorHAnsi" w:hAnsiTheme="minorHAnsi" w:cstheme="minorHAnsi"/>
          <w:bCs/>
          <w:color w:val="000000" w:themeColor="text1"/>
          <w:sz w:val="22"/>
          <w:szCs w:val="22"/>
        </w:rPr>
        <w:t>doradcy podatkowego,</w:t>
      </w:r>
      <w:r w:rsidRPr="00FC184A">
        <w:rPr>
          <w:rFonts w:asciiTheme="minorHAnsi" w:eastAsiaTheme="minorHAnsi" w:hAnsiTheme="minorHAnsi" w:cstheme="minorHAnsi"/>
          <w:color w:val="000000" w:themeColor="text1"/>
          <w:sz w:val="22"/>
          <w:szCs w:val="22"/>
        </w:rPr>
        <w:t xml:space="preserve"> </w:t>
      </w:r>
      <w:r w:rsidRPr="00FC184A">
        <w:rPr>
          <w:rFonts w:asciiTheme="minorHAnsi" w:eastAsiaTheme="minorHAnsi" w:hAnsiTheme="minorHAnsi" w:cstheme="minorHAnsi"/>
          <w:sz w:val="22"/>
          <w:szCs w:val="22"/>
        </w:rPr>
        <w:t>które są formalnym potwierdzeniem kwalifikacji do sporządzania opinii prawnych;</w:t>
      </w:r>
    </w:p>
    <w:p w14:paraId="7C76B7DF" w14:textId="7BD66AD5" w:rsidR="008F7653" w:rsidRPr="000C729E" w:rsidRDefault="008F7653" w:rsidP="00FC184A">
      <w:pPr>
        <w:pStyle w:val="Akapitzlist"/>
        <w:spacing w:line="276" w:lineRule="auto"/>
        <w:jc w:val="both"/>
        <w:rPr>
          <w:rFonts w:asciiTheme="minorHAnsi" w:eastAsiaTheme="minorHAnsi" w:hAnsiTheme="minorHAnsi" w:cstheme="minorHAnsi"/>
          <w:sz w:val="22"/>
          <w:szCs w:val="22"/>
        </w:rPr>
      </w:pPr>
    </w:p>
    <w:p w14:paraId="18D49D0E" w14:textId="0F463D53" w:rsidR="00A57A96" w:rsidRPr="009D4C32" w:rsidRDefault="008F7653" w:rsidP="009D4C32">
      <w:pPr>
        <w:pStyle w:val="Akapitzlist"/>
        <w:spacing w:line="276" w:lineRule="auto"/>
        <w:ind w:left="360"/>
        <w:jc w:val="both"/>
        <w:rPr>
          <w:rFonts w:asciiTheme="minorHAnsi" w:eastAsiaTheme="minorHAnsi" w:hAnsiTheme="minorHAnsi" w:cstheme="minorHAnsi"/>
          <w:sz w:val="22"/>
          <w:szCs w:val="22"/>
        </w:rPr>
      </w:pPr>
      <w:r w:rsidRPr="009D4C32">
        <w:rPr>
          <w:rFonts w:asciiTheme="minorHAnsi" w:eastAsiaTheme="minorHAnsi" w:hAnsiTheme="minorHAnsi" w:cstheme="minorHAnsi"/>
          <w:sz w:val="22"/>
          <w:szCs w:val="22"/>
        </w:rPr>
        <w:t>/</w:t>
      </w:r>
      <w:r w:rsidR="00A57A96" w:rsidRPr="009D4C32">
        <w:rPr>
          <w:rFonts w:asciiTheme="minorHAnsi" w:hAnsiTheme="minorHAnsi" w:cstheme="minorHAnsi"/>
          <w:sz w:val="22"/>
          <w:szCs w:val="22"/>
        </w:rPr>
        <w:t>Oferent jest obowiązany dołączyć do formularza ofertowego załącznik nr 3 do zapytania ofertowego</w:t>
      </w:r>
      <w:r w:rsidRPr="009D4C32">
        <w:rPr>
          <w:rFonts w:asciiTheme="minorHAnsi" w:hAnsiTheme="minorHAnsi" w:cstheme="minorHAnsi"/>
          <w:sz w:val="22"/>
          <w:szCs w:val="22"/>
        </w:rPr>
        <w:t>/</w:t>
      </w:r>
    </w:p>
    <w:p w14:paraId="0A9070BA" w14:textId="7E50CDF7" w:rsidR="008F7653" w:rsidRPr="009D4C32" w:rsidRDefault="000A5E56" w:rsidP="00FC184A">
      <w:pPr>
        <w:pStyle w:val="Akapitzlist"/>
        <w:numPr>
          <w:ilvl w:val="0"/>
          <w:numId w:val="21"/>
        </w:numPr>
        <w:spacing w:line="276" w:lineRule="auto"/>
        <w:jc w:val="both"/>
        <w:rPr>
          <w:rFonts w:asciiTheme="minorHAnsi" w:hAnsiTheme="minorHAnsi" w:cstheme="minorHAnsi"/>
          <w:sz w:val="22"/>
          <w:szCs w:val="22"/>
        </w:rPr>
      </w:pPr>
      <w:r w:rsidRPr="009D4C32">
        <w:rPr>
          <w:rFonts w:asciiTheme="minorHAnsi" w:hAnsiTheme="minorHAnsi" w:cstheme="minorHAnsi"/>
          <w:bCs/>
          <w:sz w:val="22"/>
          <w:szCs w:val="22"/>
        </w:rPr>
        <w:t>p</w:t>
      </w:r>
      <w:r w:rsidR="007141B8" w:rsidRPr="009D4C32">
        <w:rPr>
          <w:rFonts w:asciiTheme="minorHAnsi" w:hAnsiTheme="minorHAnsi" w:cstheme="minorHAnsi"/>
          <w:bCs/>
          <w:sz w:val="22"/>
          <w:szCs w:val="22"/>
        </w:rPr>
        <w:t>osiadają niezbędn</w:t>
      </w:r>
      <w:r w:rsidR="00A57A96" w:rsidRPr="009D4C32">
        <w:rPr>
          <w:rFonts w:asciiTheme="minorHAnsi" w:hAnsiTheme="minorHAnsi" w:cstheme="minorHAnsi"/>
          <w:bCs/>
          <w:sz w:val="22"/>
          <w:szCs w:val="22"/>
        </w:rPr>
        <w:t xml:space="preserve">e </w:t>
      </w:r>
      <w:r w:rsidR="007141B8" w:rsidRPr="009D4C32">
        <w:rPr>
          <w:rFonts w:asciiTheme="minorHAnsi" w:hAnsiTheme="minorHAnsi" w:cstheme="minorHAnsi"/>
          <w:bCs/>
          <w:sz w:val="22"/>
          <w:szCs w:val="22"/>
        </w:rPr>
        <w:t xml:space="preserve">doświadczenie. </w:t>
      </w:r>
      <w:r w:rsidR="007141B8" w:rsidRPr="009D4C32">
        <w:rPr>
          <w:rFonts w:asciiTheme="minorHAnsi" w:hAnsiTheme="minorHAnsi" w:cstheme="minorHAnsi"/>
          <w:sz w:val="22"/>
          <w:szCs w:val="22"/>
        </w:rPr>
        <w:t xml:space="preserve">Warunek ten zostanie spełniony, jeżeli Wykonawca wykaże, że w okresie ostatnich 3 lat przed upływem terminu składania ofert, a jeżeli okres prowadzenia działalności jest krótszy </w:t>
      </w:r>
      <w:r w:rsidRPr="009D4C32">
        <w:rPr>
          <w:rFonts w:asciiTheme="minorHAnsi" w:hAnsiTheme="minorHAnsi" w:cstheme="minorHAnsi"/>
          <w:sz w:val="22"/>
          <w:szCs w:val="22"/>
        </w:rPr>
        <w:t>–</w:t>
      </w:r>
      <w:r w:rsidR="007141B8" w:rsidRPr="009D4C32">
        <w:rPr>
          <w:rFonts w:asciiTheme="minorHAnsi" w:hAnsiTheme="minorHAnsi" w:cstheme="minorHAnsi"/>
          <w:sz w:val="22"/>
          <w:szCs w:val="22"/>
        </w:rPr>
        <w:t xml:space="preserve"> w tym okresie, zrealizował należycie co najmniej dwie usługi odpowiadające swoim rodzajem przedmiotowi zamówienia (przez co Zamawiający rozumie: </w:t>
      </w:r>
      <w:r w:rsidR="00E96AA0" w:rsidRPr="009D4C32">
        <w:rPr>
          <w:rFonts w:asciiTheme="minorHAnsi" w:hAnsiTheme="minorHAnsi" w:cstheme="minorHAnsi"/>
          <w:sz w:val="22"/>
          <w:szCs w:val="22"/>
        </w:rPr>
        <w:t>ekspertyzę</w:t>
      </w:r>
      <w:r w:rsidR="00202660" w:rsidRPr="009D4C32">
        <w:rPr>
          <w:rFonts w:asciiTheme="minorHAnsi" w:hAnsiTheme="minorHAnsi" w:cstheme="minorHAnsi"/>
          <w:sz w:val="22"/>
          <w:szCs w:val="22"/>
        </w:rPr>
        <w:t xml:space="preserve"> dot. </w:t>
      </w:r>
      <w:r w:rsidR="000C729E">
        <w:rPr>
          <w:rFonts w:asciiTheme="minorHAnsi" w:hAnsiTheme="minorHAnsi" w:cstheme="minorHAnsi"/>
          <w:sz w:val="22"/>
          <w:szCs w:val="22"/>
        </w:rPr>
        <w:t>projektu strategii lub innego dokumentu o zbliżonym charakterze</w:t>
      </w:r>
      <w:r w:rsidR="007141B8" w:rsidRPr="009D4C32">
        <w:rPr>
          <w:rFonts w:asciiTheme="minorHAnsi" w:hAnsiTheme="minorHAnsi" w:cstheme="minorHAnsi"/>
          <w:sz w:val="22"/>
          <w:szCs w:val="22"/>
        </w:rPr>
        <w:t>)</w:t>
      </w:r>
      <w:r w:rsidR="008F7653" w:rsidRPr="009D4C32">
        <w:rPr>
          <w:rFonts w:asciiTheme="minorHAnsi" w:hAnsiTheme="minorHAnsi" w:cstheme="minorHAnsi"/>
          <w:sz w:val="22"/>
          <w:szCs w:val="22"/>
        </w:rPr>
        <w:t>;</w:t>
      </w:r>
    </w:p>
    <w:p w14:paraId="79DB56F6" w14:textId="10E71C68" w:rsidR="007141B8" w:rsidRPr="009D4C32" w:rsidRDefault="008F7653" w:rsidP="009D4C32">
      <w:pPr>
        <w:pStyle w:val="Akapitzlist"/>
        <w:spacing w:line="276" w:lineRule="auto"/>
        <w:ind w:left="360"/>
        <w:jc w:val="both"/>
        <w:rPr>
          <w:rFonts w:asciiTheme="minorHAnsi" w:hAnsiTheme="minorHAnsi" w:cstheme="minorHAnsi"/>
          <w:sz w:val="22"/>
          <w:szCs w:val="22"/>
        </w:rPr>
      </w:pPr>
      <w:r w:rsidRPr="009D4C32">
        <w:rPr>
          <w:rFonts w:asciiTheme="minorHAnsi" w:hAnsiTheme="minorHAnsi" w:cstheme="minorHAnsi"/>
          <w:sz w:val="22"/>
          <w:szCs w:val="22"/>
        </w:rPr>
        <w:t>/</w:t>
      </w:r>
      <w:r w:rsidR="007141B8" w:rsidRPr="009D4C32">
        <w:rPr>
          <w:rFonts w:asciiTheme="minorHAnsi" w:hAnsiTheme="minorHAnsi" w:cstheme="minorHAnsi"/>
          <w:sz w:val="22"/>
          <w:szCs w:val="22"/>
        </w:rPr>
        <w:t xml:space="preserve">Oferent jest obowiązany dołączyć do formularza ofertowego załącznik nr </w:t>
      </w:r>
      <w:r w:rsidR="00A57A96" w:rsidRPr="009D4C32">
        <w:rPr>
          <w:rFonts w:asciiTheme="minorHAnsi" w:hAnsiTheme="minorHAnsi" w:cstheme="minorHAnsi"/>
          <w:sz w:val="22"/>
          <w:szCs w:val="22"/>
        </w:rPr>
        <w:t>4</w:t>
      </w:r>
      <w:r w:rsidR="007141B8" w:rsidRPr="009D4C32">
        <w:rPr>
          <w:rFonts w:asciiTheme="minorHAnsi" w:hAnsiTheme="minorHAnsi" w:cstheme="minorHAnsi"/>
          <w:sz w:val="22"/>
          <w:szCs w:val="22"/>
        </w:rPr>
        <w:t xml:space="preserve"> do zapytania ofertowego</w:t>
      </w:r>
      <w:r w:rsidRPr="009D4C32">
        <w:rPr>
          <w:rFonts w:asciiTheme="minorHAnsi" w:hAnsiTheme="minorHAnsi" w:cstheme="minorHAnsi"/>
          <w:sz w:val="22"/>
          <w:szCs w:val="22"/>
        </w:rPr>
        <w:t>/</w:t>
      </w:r>
    </w:p>
    <w:p w14:paraId="4A60880E" w14:textId="6411FBE6" w:rsidR="00A57A96" w:rsidRPr="009D4C32" w:rsidRDefault="00A57A96" w:rsidP="009D4C32">
      <w:pPr>
        <w:pStyle w:val="Akapitzlist"/>
        <w:spacing w:line="276" w:lineRule="auto"/>
        <w:jc w:val="both"/>
        <w:rPr>
          <w:rFonts w:asciiTheme="minorHAnsi" w:hAnsiTheme="minorHAnsi" w:cstheme="minorHAnsi"/>
          <w:sz w:val="22"/>
          <w:szCs w:val="22"/>
        </w:rPr>
      </w:pPr>
    </w:p>
    <w:p w14:paraId="43F5C260" w14:textId="3A9FF339" w:rsidR="00884378" w:rsidRPr="009D4C32" w:rsidRDefault="007766DE" w:rsidP="009D4C32">
      <w:pPr>
        <w:spacing w:after="0"/>
        <w:jc w:val="both"/>
        <w:rPr>
          <w:rFonts w:asciiTheme="minorHAnsi" w:eastAsia="Times New Roman" w:hAnsiTheme="minorHAnsi" w:cstheme="minorHAnsi"/>
          <w:b/>
          <w:lang w:eastAsia="pl-PL"/>
        </w:rPr>
      </w:pPr>
      <w:r w:rsidRPr="009D4C32">
        <w:rPr>
          <w:rFonts w:asciiTheme="minorHAnsi" w:hAnsiTheme="minorHAnsi" w:cstheme="minorHAnsi"/>
          <w:b/>
          <w:bCs/>
        </w:rPr>
        <w:t>I</w:t>
      </w:r>
      <w:r w:rsidRPr="009D4C32">
        <w:rPr>
          <w:rFonts w:asciiTheme="minorHAnsi" w:eastAsia="Times New Roman" w:hAnsiTheme="minorHAnsi" w:cstheme="minorHAnsi"/>
          <w:b/>
          <w:lang w:eastAsia="pl-PL"/>
        </w:rPr>
        <w:t>V</w:t>
      </w:r>
      <w:r w:rsidR="00BF0869" w:rsidRPr="009D4C32">
        <w:rPr>
          <w:rFonts w:asciiTheme="minorHAnsi" w:eastAsia="Times New Roman" w:hAnsiTheme="minorHAnsi" w:cstheme="minorHAnsi"/>
          <w:b/>
          <w:lang w:eastAsia="pl-PL"/>
        </w:rPr>
        <w:t xml:space="preserve">. </w:t>
      </w:r>
      <w:r w:rsidR="00884378" w:rsidRPr="009D4C32">
        <w:rPr>
          <w:rFonts w:asciiTheme="minorHAnsi" w:eastAsia="Times New Roman" w:hAnsiTheme="minorHAnsi" w:cstheme="minorHAnsi"/>
          <w:b/>
          <w:lang w:eastAsia="pl-PL"/>
        </w:rPr>
        <w:t>Opis sposobu przygotowania oferty</w:t>
      </w:r>
    </w:p>
    <w:p w14:paraId="462EAD7F" w14:textId="202720C9" w:rsidR="007929A4" w:rsidRPr="009D4C32" w:rsidRDefault="007929A4" w:rsidP="00FC184A">
      <w:pPr>
        <w:pStyle w:val="Akapitzlist"/>
        <w:numPr>
          <w:ilvl w:val="1"/>
          <w:numId w:val="21"/>
        </w:numPr>
        <w:autoSpaceDE w:val="0"/>
        <w:autoSpaceDN w:val="0"/>
        <w:adjustRightInd w:val="0"/>
        <w:spacing w:line="276" w:lineRule="auto"/>
        <w:jc w:val="both"/>
        <w:rPr>
          <w:rFonts w:asciiTheme="minorHAnsi" w:hAnsiTheme="minorHAnsi" w:cstheme="minorHAnsi"/>
          <w:sz w:val="22"/>
          <w:szCs w:val="22"/>
        </w:rPr>
      </w:pPr>
      <w:r w:rsidRPr="009D4C32">
        <w:rPr>
          <w:rFonts w:asciiTheme="minorHAnsi" w:hAnsiTheme="minorHAnsi" w:cstheme="minorHAnsi"/>
          <w:sz w:val="22"/>
          <w:szCs w:val="22"/>
        </w:rPr>
        <w:t>Wykonawca może złożyć tylko jedną ofertę.</w:t>
      </w:r>
    </w:p>
    <w:p w14:paraId="31899CB7" w14:textId="5B064C32" w:rsidR="00FF14D1" w:rsidRPr="009D4C32" w:rsidRDefault="007929A4" w:rsidP="00FC184A">
      <w:pPr>
        <w:pStyle w:val="Akapitzlist"/>
        <w:numPr>
          <w:ilvl w:val="1"/>
          <w:numId w:val="21"/>
        </w:numPr>
        <w:autoSpaceDE w:val="0"/>
        <w:autoSpaceDN w:val="0"/>
        <w:adjustRightInd w:val="0"/>
        <w:spacing w:line="276" w:lineRule="auto"/>
        <w:jc w:val="both"/>
        <w:rPr>
          <w:rFonts w:asciiTheme="minorHAnsi" w:hAnsiTheme="minorHAnsi" w:cstheme="minorHAnsi"/>
          <w:iCs/>
          <w:sz w:val="22"/>
          <w:szCs w:val="22"/>
        </w:rPr>
      </w:pPr>
      <w:r w:rsidRPr="009D4C32">
        <w:rPr>
          <w:rFonts w:asciiTheme="minorHAnsi" w:hAnsiTheme="minorHAnsi" w:cstheme="minorHAnsi"/>
          <w:sz w:val="22"/>
          <w:szCs w:val="22"/>
        </w:rPr>
        <w:t xml:space="preserve">Ofertę należy sporządzić wg formularza ofertowego stanowiącego </w:t>
      </w:r>
      <w:r w:rsidRPr="009D4C32">
        <w:rPr>
          <w:rFonts w:asciiTheme="minorHAnsi" w:hAnsiTheme="minorHAnsi" w:cstheme="minorHAnsi"/>
          <w:b/>
          <w:sz w:val="22"/>
          <w:szCs w:val="22"/>
        </w:rPr>
        <w:t>Załącznik nr 1</w:t>
      </w:r>
      <w:r w:rsidRPr="009D4C32">
        <w:rPr>
          <w:rFonts w:asciiTheme="minorHAnsi" w:hAnsiTheme="minorHAnsi" w:cstheme="minorHAnsi"/>
          <w:sz w:val="22"/>
          <w:szCs w:val="22"/>
        </w:rPr>
        <w:t xml:space="preserve"> do </w:t>
      </w:r>
      <w:r w:rsidRPr="009D4C32">
        <w:rPr>
          <w:rFonts w:asciiTheme="minorHAnsi" w:hAnsiTheme="minorHAnsi" w:cstheme="minorHAnsi"/>
          <w:iCs/>
          <w:sz w:val="22"/>
          <w:szCs w:val="22"/>
        </w:rPr>
        <w:t>Zapytania Ofertowego.</w:t>
      </w:r>
    </w:p>
    <w:p w14:paraId="76FBE579" w14:textId="20F42911" w:rsidR="00FF14D1" w:rsidRPr="009D4C32" w:rsidRDefault="007929A4" w:rsidP="00FC184A">
      <w:pPr>
        <w:pStyle w:val="Akapitzlist"/>
        <w:numPr>
          <w:ilvl w:val="1"/>
          <w:numId w:val="21"/>
        </w:numPr>
        <w:autoSpaceDE w:val="0"/>
        <w:autoSpaceDN w:val="0"/>
        <w:adjustRightInd w:val="0"/>
        <w:spacing w:line="276" w:lineRule="auto"/>
        <w:jc w:val="both"/>
        <w:rPr>
          <w:rFonts w:asciiTheme="minorHAnsi" w:hAnsiTheme="minorHAnsi" w:cstheme="minorHAnsi"/>
          <w:iCs/>
          <w:sz w:val="22"/>
          <w:szCs w:val="22"/>
        </w:rPr>
      </w:pPr>
      <w:r w:rsidRPr="009D4C32">
        <w:rPr>
          <w:rFonts w:asciiTheme="minorHAnsi" w:hAnsiTheme="minorHAnsi" w:cstheme="minorHAnsi"/>
          <w:iCs/>
          <w:sz w:val="22"/>
          <w:szCs w:val="22"/>
        </w:rPr>
        <w:t>Ofertę należy sporządzić w języku polskim.</w:t>
      </w:r>
    </w:p>
    <w:p w14:paraId="17176217" w14:textId="0D9B8302" w:rsidR="00FF14D1" w:rsidRPr="009D4C32" w:rsidRDefault="007929A4" w:rsidP="00FC184A">
      <w:pPr>
        <w:pStyle w:val="Akapitzlist"/>
        <w:numPr>
          <w:ilvl w:val="1"/>
          <w:numId w:val="21"/>
        </w:numPr>
        <w:autoSpaceDE w:val="0"/>
        <w:autoSpaceDN w:val="0"/>
        <w:adjustRightInd w:val="0"/>
        <w:spacing w:line="276" w:lineRule="auto"/>
        <w:jc w:val="both"/>
        <w:rPr>
          <w:rFonts w:asciiTheme="minorHAnsi" w:hAnsiTheme="minorHAnsi" w:cstheme="minorHAnsi"/>
          <w:iCs/>
          <w:sz w:val="22"/>
          <w:szCs w:val="22"/>
        </w:rPr>
      </w:pPr>
      <w:r w:rsidRPr="009D4C32">
        <w:rPr>
          <w:rFonts w:asciiTheme="minorHAnsi" w:hAnsiTheme="minorHAnsi" w:cstheme="minorHAnsi"/>
          <w:sz w:val="22"/>
          <w:szCs w:val="22"/>
        </w:rPr>
        <w:t>Treść oferty musi odpowiadać treści Zapytania Ofertowego i zostać przygotowana w języku polskim.</w:t>
      </w:r>
    </w:p>
    <w:p w14:paraId="2FEA18BC" w14:textId="1D0E4F64" w:rsidR="00FF14D1" w:rsidRPr="009D4C32" w:rsidRDefault="007929A4" w:rsidP="00FC184A">
      <w:pPr>
        <w:pStyle w:val="Akapitzlist"/>
        <w:numPr>
          <w:ilvl w:val="1"/>
          <w:numId w:val="21"/>
        </w:numPr>
        <w:autoSpaceDE w:val="0"/>
        <w:autoSpaceDN w:val="0"/>
        <w:adjustRightInd w:val="0"/>
        <w:spacing w:line="276" w:lineRule="auto"/>
        <w:jc w:val="both"/>
        <w:rPr>
          <w:rFonts w:asciiTheme="minorHAnsi" w:hAnsiTheme="minorHAnsi" w:cstheme="minorHAnsi"/>
          <w:sz w:val="22"/>
          <w:szCs w:val="22"/>
        </w:rPr>
      </w:pPr>
      <w:r w:rsidRPr="009D4C32">
        <w:rPr>
          <w:rFonts w:asciiTheme="minorHAnsi" w:hAnsiTheme="minorHAnsi" w:cstheme="minorHAnsi"/>
          <w:sz w:val="22"/>
          <w:szCs w:val="22"/>
        </w:rPr>
        <w:t xml:space="preserve">Oferta </w:t>
      </w:r>
      <w:r w:rsidRPr="00EA3311">
        <w:rPr>
          <w:rFonts w:asciiTheme="minorHAnsi" w:hAnsiTheme="minorHAnsi" w:cstheme="minorHAnsi"/>
          <w:color w:val="000000" w:themeColor="text1"/>
          <w:sz w:val="22"/>
          <w:szCs w:val="22"/>
        </w:rPr>
        <w:t>oraz załączniki</w:t>
      </w:r>
      <w:r w:rsidR="00D071D2" w:rsidRPr="00EA3311">
        <w:rPr>
          <w:rFonts w:asciiTheme="minorHAnsi" w:hAnsiTheme="minorHAnsi" w:cstheme="minorHAnsi"/>
          <w:color w:val="000000" w:themeColor="text1"/>
          <w:sz w:val="22"/>
          <w:szCs w:val="22"/>
        </w:rPr>
        <w:t xml:space="preserve"> nr 1-5</w:t>
      </w:r>
      <w:r w:rsidRPr="00EA3311">
        <w:rPr>
          <w:rFonts w:asciiTheme="minorHAnsi" w:hAnsiTheme="minorHAnsi" w:cstheme="minorHAnsi"/>
          <w:color w:val="000000" w:themeColor="text1"/>
          <w:sz w:val="22"/>
          <w:szCs w:val="22"/>
        </w:rPr>
        <w:t xml:space="preserve"> </w:t>
      </w:r>
      <w:r w:rsidRPr="009D4C32">
        <w:rPr>
          <w:rFonts w:asciiTheme="minorHAnsi" w:hAnsiTheme="minorHAnsi" w:cstheme="minorHAnsi"/>
          <w:sz w:val="22"/>
          <w:szCs w:val="22"/>
        </w:rPr>
        <w:t>powinny być podpisane przez Wykonawcę albo osobę umocowaną</w:t>
      </w:r>
      <w:r w:rsidR="00777F34">
        <w:rPr>
          <w:rFonts w:asciiTheme="minorHAnsi" w:hAnsiTheme="minorHAnsi" w:cstheme="minorHAnsi"/>
          <w:sz w:val="22"/>
          <w:szCs w:val="22"/>
        </w:rPr>
        <w:t>. W przypadku, gdy ofertę w imieniu Wykonawcy podpisuje pełnomocnik (osoba nie umocowana do tych czynności w dokumentach rejestracyjnych Wykonawcy) należy do tej oferty dołączyć stosowne pełnomocnictwo podpisane przez osobę upoważnioną do reprezentacji Wykonawcy określoną w dokumencie rejestrowym (ewidencyjnym).</w:t>
      </w:r>
    </w:p>
    <w:p w14:paraId="0EDEAD46" w14:textId="142C1474" w:rsidR="00FF14D1" w:rsidRPr="009D4C32" w:rsidRDefault="007929A4" w:rsidP="00FC184A">
      <w:pPr>
        <w:pStyle w:val="Akapitzlist"/>
        <w:numPr>
          <w:ilvl w:val="1"/>
          <w:numId w:val="21"/>
        </w:numPr>
        <w:autoSpaceDE w:val="0"/>
        <w:autoSpaceDN w:val="0"/>
        <w:adjustRightInd w:val="0"/>
        <w:spacing w:line="276" w:lineRule="auto"/>
        <w:jc w:val="both"/>
        <w:rPr>
          <w:rFonts w:asciiTheme="minorHAnsi" w:hAnsiTheme="minorHAnsi" w:cstheme="minorHAnsi"/>
          <w:sz w:val="22"/>
          <w:szCs w:val="22"/>
        </w:rPr>
      </w:pPr>
      <w:r w:rsidRPr="009D4C32">
        <w:rPr>
          <w:rFonts w:asciiTheme="minorHAnsi" w:hAnsiTheme="minorHAnsi" w:cstheme="minorHAnsi"/>
          <w:sz w:val="22"/>
          <w:szCs w:val="22"/>
        </w:rPr>
        <w:t>Wszystkie miejsca, w których Wykonawca naniósł zmiany, winny być parafowane przez osobę/osoby podpisujące ofertę. Poprawki powinny być dokonane w sposób czytelny oraz opatrzone datą ich dokonania.</w:t>
      </w:r>
    </w:p>
    <w:p w14:paraId="0E52A84C" w14:textId="12B6181F" w:rsidR="00FF14D1" w:rsidRPr="009D4C32" w:rsidRDefault="007929A4" w:rsidP="00FC184A">
      <w:pPr>
        <w:pStyle w:val="Akapitzlist"/>
        <w:numPr>
          <w:ilvl w:val="1"/>
          <w:numId w:val="21"/>
        </w:numPr>
        <w:autoSpaceDE w:val="0"/>
        <w:autoSpaceDN w:val="0"/>
        <w:adjustRightInd w:val="0"/>
        <w:spacing w:line="276" w:lineRule="auto"/>
        <w:jc w:val="both"/>
        <w:rPr>
          <w:rFonts w:asciiTheme="minorHAnsi" w:hAnsiTheme="minorHAnsi" w:cstheme="minorHAnsi"/>
          <w:sz w:val="22"/>
          <w:szCs w:val="22"/>
        </w:rPr>
      </w:pPr>
      <w:r w:rsidRPr="009D4C32">
        <w:rPr>
          <w:rFonts w:asciiTheme="minorHAnsi" w:hAnsiTheme="minorHAnsi" w:cstheme="minorHAnsi"/>
          <w:sz w:val="22"/>
          <w:szCs w:val="22"/>
        </w:rPr>
        <w:t>W przypadku, gdy informacje zawarte w ofercie stanowią tajemnicę przedsiębiorstwa w rozumieniu przepisów ustawy z dnia 16 kwietnia 1993 r. o zwalczaniu nieuczciwej konkurencji (</w:t>
      </w:r>
      <w:proofErr w:type="spellStart"/>
      <w:r w:rsidRPr="009D4C32">
        <w:rPr>
          <w:rFonts w:asciiTheme="minorHAnsi" w:hAnsiTheme="minorHAnsi" w:cstheme="minorHAnsi"/>
          <w:sz w:val="22"/>
          <w:szCs w:val="22"/>
        </w:rPr>
        <w:t>t.j</w:t>
      </w:r>
      <w:proofErr w:type="spellEnd"/>
      <w:r w:rsidRPr="009D4C32">
        <w:rPr>
          <w:rFonts w:asciiTheme="minorHAnsi" w:hAnsiTheme="minorHAnsi" w:cstheme="minorHAnsi"/>
          <w:sz w:val="22"/>
          <w:szCs w:val="22"/>
        </w:rPr>
        <w:t xml:space="preserve">. Dz.U. z 2003 r. Nr 153 poz. 1503 z </w:t>
      </w:r>
      <w:proofErr w:type="spellStart"/>
      <w:r w:rsidRPr="009D4C32">
        <w:rPr>
          <w:rFonts w:asciiTheme="minorHAnsi" w:hAnsiTheme="minorHAnsi" w:cstheme="minorHAnsi"/>
          <w:sz w:val="22"/>
          <w:szCs w:val="22"/>
        </w:rPr>
        <w:t>późn</w:t>
      </w:r>
      <w:proofErr w:type="spellEnd"/>
      <w:r w:rsidRPr="009D4C32">
        <w:rPr>
          <w:rFonts w:asciiTheme="minorHAnsi" w:hAnsiTheme="minorHAnsi" w:cstheme="minorHAnsi"/>
          <w:sz w:val="22"/>
          <w:szCs w:val="22"/>
        </w:rPr>
        <w:t>. zm.), Wykonawca powinien wyraźnie zastrzec to w ofercie i odpowiednio oznaczyć zastrzeżone informacje.</w:t>
      </w:r>
    </w:p>
    <w:p w14:paraId="7592C362" w14:textId="0CE64C72" w:rsidR="007929A4" w:rsidRPr="006003E4" w:rsidRDefault="007929A4" w:rsidP="00FC184A">
      <w:pPr>
        <w:pStyle w:val="Akapitzlist"/>
        <w:numPr>
          <w:ilvl w:val="1"/>
          <w:numId w:val="21"/>
        </w:numPr>
        <w:autoSpaceDE w:val="0"/>
        <w:autoSpaceDN w:val="0"/>
        <w:adjustRightInd w:val="0"/>
        <w:spacing w:line="276" w:lineRule="auto"/>
        <w:jc w:val="both"/>
        <w:rPr>
          <w:rFonts w:asciiTheme="minorHAnsi" w:hAnsiTheme="minorHAnsi" w:cstheme="minorHAnsi"/>
          <w:sz w:val="22"/>
          <w:szCs w:val="22"/>
        </w:rPr>
      </w:pPr>
      <w:r w:rsidRPr="009D4C32">
        <w:rPr>
          <w:rFonts w:asciiTheme="minorHAnsi" w:hAnsiTheme="minorHAnsi" w:cstheme="minorHAnsi"/>
          <w:color w:val="000000"/>
          <w:sz w:val="22"/>
          <w:szCs w:val="22"/>
        </w:rPr>
        <w:t>Wykonawca ponosi wszelkie koszty związane z przygotowaniem i złożeniem oferty niezależnie od wyników postępowania.</w:t>
      </w:r>
    </w:p>
    <w:p w14:paraId="72B990DC" w14:textId="77777777" w:rsidR="00EA3311" w:rsidRPr="00EA3311" w:rsidRDefault="00EA3311" w:rsidP="00FC184A">
      <w:pPr>
        <w:pStyle w:val="Akapitzlist"/>
        <w:numPr>
          <w:ilvl w:val="1"/>
          <w:numId w:val="21"/>
        </w:numPr>
        <w:autoSpaceDE w:val="0"/>
        <w:autoSpaceDN w:val="0"/>
        <w:adjustRightInd w:val="0"/>
        <w:spacing w:line="276" w:lineRule="auto"/>
        <w:jc w:val="both"/>
        <w:rPr>
          <w:rFonts w:asciiTheme="minorHAnsi" w:hAnsiTheme="minorHAnsi" w:cstheme="minorHAnsi"/>
          <w:sz w:val="22"/>
          <w:szCs w:val="22"/>
        </w:rPr>
      </w:pPr>
      <w:r w:rsidRPr="00EA3311">
        <w:rPr>
          <w:rFonts w:asciiTheme="minorHAnsi" w:hAnsiTheme="minorHAnsi" w:cstheme="minorHAnsi"/>
          <w:color w:val="000000"/>
          <w:sz w:val="22"/>
          <w:szCs w:val="22"/>
        </w:rPr>
        <w:t xml:space="preserve">W przypadku złożenia przez Wykonawcę oferty przyjmuje się, że Wykonawca akceptuje treść Załącznika nr 6 i przyjmuje warunki określone w tym dokumencie jako wiążące Strony, o ile zostanie Wykonawcy udzielone zamówienie. </w:t>
      </w:r>
    </w:p>
    <w:p w14:paraId="31238399" w14:textId="0CF37419" w:rsidR="006003E4" w:rsidRPr="006003E4" w:rsidRDefault="006003E4" w:rsidP="00EA3311">
      <w:pPr>
        <w:pStyle w:val="Akapitzlist"/>
        <w:autoSpaceDE w:val="0"/>
        <w:autoSpaceDN w:val="0"/>
        <w:adjustRightInd w:val="0"/>
        <w:spacing w:line="276" w:lineRule="auto"/>
        <w:ind w:left="360"/>
        <w:jc w:val="both"/>
        <w:rPr>
          <w:rFonts w:asciiTheme="minorHAnsi" w:hAnsiTheme="minorHAnsi" w:cstheme="minorHAnsi"/>
          <w:color w:val="EE0000"/>
          <w:sz w:val="22"/>
          <w:szCs w:val="22"/>
        </w:rPr>
      </w:pPr>
    </w:p>
    <w:p w14:paraId="33A929B9" w14:textId="36F967A0" w:rsidR="00884378" w:rsidRPr="009D4C32" w:rsidRDefault="007929A4" w:rsidP="009D4C32">
      <w:pPr>
        <w:spacing w:after="0"/>
        <w:jc w:val="both"/>
        <w:rPr>
          <w:rFonts w:asciiTheme="minorHAnsi" w:eastAsia="Times New Roman" w:hAnsiTheme="minorHAnsi" w:cstheme="minorHAnsi"/>
          <w:b/>
          <w:lang w:eastAsia="pl-PL"/>
        </w:rPr>
      </w:pPr>
      <w:r w:rsidRPr="009D4C32">
        <w:rPr>
          <w:rFonts w:asciiTheme="minorHAnsi" w:eastAsia="Times New Roman" w:hAnsiTheme="minorHAnsi" w:cstheme="minorHAnsi"/>
          <w:b/>
          <w:lang w:eastAsia="pl-PL"/>
        </w:rPr>
        <w:t>V</w:t>
      </w:r>
      <w:r w:rsidR="000F118E" w:rsidRPr="009D4C32">
        <w:rPr>
          <w:rFonts w:asciiTheme="minorHAnsi" w:eastAsia="Times New Roman" w:hAnsiTheme="minorHAnsi" w:cstheme="minorHAnsi"/>
          <w:lang w:eastAsia="pl-PL"/>
        </w:rPr>
        <w:t xml:space="preserve">. </w:t>
      </w:r>
      <w:r w:rsidR="00884378" w:rsidRPr="009D4C32">
        <w:rPr>
          <w:rFonts w:asciiTheme="minorHAnsi" w:eastAsia="Times New Roman" w:hAnsiTheme="minorHAnsi" w:cstheme="minorHAnsi"/>
          <w:b/>
          <w:lang w:eastAsia="pl-PL"/>
        </w:rPr>
        <w:t xml:space="preserve">Miejsce oraz termin </w:t>
      </w:r>
      <w:r w:rsidR="006E6B7F" w:rsidRPr="009D4C32">
        <w:rPr>
          <w:rFonts w:asciiTheme="minorHAnsi" w:eastAsia="Times New Roman" w:hAnsiTheme="minorHAnsi" w:cstheme="minorHAnsi"/>
          <w:b/>
          <w:lang w:eastAsia="pl-PL"/>
        </w:rPr>
        <w:t>składani</w:t>
      </w:r>
      <w:r w:rsidR="00884378" w:rsidRPr="009D4C32">
        <w:rPr>
          <w:rFonts w:asciiTheme="minorHAnsi" w:eastAsia="Times New Roman" w:hAnsiTheme="minorHAnsi" w:cstheme="minorHAnsi"/>
          <w:b/>
          <w:lang w:eastAsia="pl-PL"/>
        </w:rPr>
        <w:t>a ofert</w:t>
      </w:r>
    </w:p>
    <w:p w14:paraId="09694DE3" w14:textId="4F125C43" w:rsidR="001D2205" w:rsidRPr="009D4C32" w:rsidRDefault="00EB1A65" w:rsidP="0017058B">
      <w:pPr>
        <w:jc w:val="both"/>
        <w:rPr>
          <w:rFonts w:asciiTheme="minorHAnsi" w:hAnsiTheme="minorHAnsi" w:cstheme="minorHAnsi"/>
        </w:rPr>
      </w:pPr>
      <w:r>
        <w:rPr>
          <w:rFonts w:asciiTheme="minorHAnsi" w:hAnsiTheme="minorHAnsi" w:cstheme="minorHAnsi"/>
        </w:rPr>
        <w:t xml:space="preserve">1. </w:t>
      </w:r>
      <w:r w:rsidR="001D2205" w:rsidRPr="00EB1A65">
        <w:rPr>
          <w:rFonts w:asciiTheme="minorHAnsi" w:hAnsiTheme="minorHAnsi" w:cstheme="minorHAnsi"/>
        </w:rPr>
        <w:t xml:space="preserve">Ofertę </w:t>
      </w:r>
      <w:r w:rsidR="006E6B7F" w:rsidRPr="00EB1A65">
        <w:rPr>
          <w:rFonts w:asciiTheme="minorHAnsi" w:hAnsiTheme="minorHAnsi" w:cstheme="minorHAnsi"/>
        </w:rPr>
        <w:t xml:space="preserve">należy złożyć w </w:t>
      </w:r>
      <w:r w:rsidR="003D37DD" w:rsidRPr="00EB1A65">
        <w:rPr>
          <w:rFonts w:asciiTheme="minorHAnsi" w:hAnsiTheme="minorHAnsi" w:cstheme="minorHAnsi"/>
        </w:rPr>
        <w:t>B</w:t>
      </w:r>
      <w:r w:rsidR="006E6B7F" w:rsidRPr="00EB1A65">
        <w:rPr>
          <w:rFonts w:asciiTheme="minorHAnsi" w:hAnsiTheme="minorHAnsi" w:cstheme="minorHAnsi"/>
        </w:rPr>
        <w:t xml:space="preserve">azie </w:t>
      </w:r>
      <w:r w:rsidR="003D37DD" w:rsidRPr="00EB1A65">
        <w:rPr>
          <w:rFonts w:asciiTheme="minorHAnsi" w:hAnsiTheme="minorHAnsi" w:cstheme="minorHAnsi"/>
          <w:color w:val="000000" w:themeColor="text1"/>
        </w:rPr>
        <w:t>K</w:t>
      </w:r>
      <w:r w:rsidR="006E6B7F" w:rsidRPr="00EB1A65">
        <w:rPr>
          <w:rFonts w:asciiTheme="minorHAnsi" w:hAnsiTheme="minorHAnsi" w:cstheme="minorHAnsi"/>
          <w:color w:val="000000" w:themeColor="text1"/>
        </w:rPr>
        <w:t>onkurencyjności</w:t>
      </w:r>
      <w:r w:rsidR="008B5030" w:rsidRPr="00EB1A65">
        <w:rPr>
          <w:rFonts w:asciiTheme="minorHAnsi" w:hAnsiTheme="minorHAnsi" w:cstheme="minorHAnsi"/>
          <w:color w:val="000000" w:themeColor="text1"/>
        </w:rPr>
        <w:t xml:space="preserve"> (BK2021) </w:t>
      </w:r>
      <w:r w:rsidR="007929A4" w:rsidRPr="00FF5F59">
        <w:rPr>
          <w:rFonts w:asciiTheme="minorHAnsi" w:hAnsiTheme="minorHAnsi" w:cstheme="minorHAnsi"/>
          <w:b/>
          <w:bCs/>
        </w:rPr>
        <w:t xml:space="preserve">do dnia </w:t>
      </w:r>
      <w:r w:rsidR="003C22A2">
        <w:rPr>
          <w:rFonts w:asciiTheme="minorHAnsi" w:hAnsiTheme="minorHAnsi" w:cstheme="minorHAnsi"/>
          <w:b/>
          <w:bCs/>
        </w:rPr>
        <w:t>13</w:t>
      </w:r>
      <w:r w:rsidR="007929A4" w:rsidRPr="00FF5F59">
        <w:rPr>
          <w:rFonts w:asciiTheme="minorHAnsi" w:hAnsiTheme="minorHAnsi" w:cstheme="minorHAnsi"/>
          <w:b/>
          <w:bCs/>
        </w:rPr>
        <w:t>.</w:t>
      </w:r>
      <w:r w:rsidR="000D5F2D" w:rsidRPr="00FF5F59">
        <w:rPr>
          <w:rFonts w:asciiTheme="minorHAnsi" w:hAnsiTheme="minorHAnsi" w:cstheme="minorHAnsi"/>
          <w:b/>
          <w:bCs/>
        </w:rPr>
        <w:t>0</w:t>
      </w:r>
      <w:r w:rsidR="003C22A2">
        <w:rPr>
          <w:rFonts w:asciiTheme="minorHAnsi" w:hAnsiTheme="minorHAnsi" w:cstheme="minorHAnsi"/>
          <w:b/>
          <w:bCs/>
        </w:rPr>
        <w:t>4</w:t>
      </w:r>
      <w:r w:rsidR="007929A4" w:rsidRPr="00FF5F59">
        <w:rPr>
          <w:rFonts w:asciiTheme="minorHAnsi" w:hAnsiTheme="minorHAnsi" w:cstheme="minorHAnsi"/>
          <w:b/>
          <w:bCs/>
        </w:rPr>
        <w:t>.20</w:t>
      </w:r>
      <w:r w:rsidR="006E6B7F" w:rsidRPr="00FF5F59">
        <w:rPr>
          <w:rFonts w:asciiTheme="minorHAnsi" w:hAnsiTheme="minorHAnsi" w:cstheme="minorHAnsi"/>
          <w:b/>
          <w:bCs/>
        </w:rPr>
        <w:t>2</w:t>
      </w:r>
      <w:r w:rsidR="000D5F2D" w:rsidRPr="00FF5F59">
        <w:rPr>
          <w:rFonts w:asciiTheme="minorHAnsi" w:hAnsiTheme="minorHAnsi" w:cstheme="minorHAnsi"/>
          <w:b/>
          <w:bCs/>
        </w:rPr>
        <w:t>6</w:t>
      </w:r>
      <w:r w:rsidR="007929A4" w:rsidRPr="00FF5F59">
        <w:rPr>
          <w:rFonts w:asciiTheme="minorHAnsi" w:hAnsiTheme="minorHAnsi" w:cstheme="minorHAnsi"/>
          <w:b/>
          <w:bCs/>
        </w:rPr>
        <w:t>r. do godz. 1</w:t>
      </w:r>
      <w:r w:rsidR="00362B8E" w:rsidRPr="00FF5F59">
        <w:rPr>
          <w:rFonts w:asciiTheme="minorHAnsi" w:hAnsiTheme="minorHAnsi" w:cstheme="minorHAnsi"/>
          <w:b/>
          <w:bCs/>
        </w:rPr>
        <w:t>0</w:t>
      </w:r>
      <w:r w:rsidR="007929A4" w:rsidRPr="00FF5F59">
        <w:rPr>
          <w:rFonts w:asciiTheme="minorHAnsi" w:hAnsiTheme="minorHAnsi" w:cstheme="minorHAnsi"/>
          <w:b/>
          <w:bCs/>
        </w:rPr>
        <w:t>.00</w:t>
      </w:r>
      <w:r w:rsidRPr="00FF5F59">
        <w:rPr>
          <w:rFonts w:asciiTheme="minorHAnsi" w:hAnsiTheme="minorHAnsi" w:cstheme="minorHAnsi"/>
          <w:b/>
          <w:bCs/>
        </w:rPr>
        <w:t xml:space="preserve"> </w:t>
      </w:r>
      <w:r w:rsidRPr="00FF5F59">
        <w:rPr>
          <w:rFonts w:asciiTheme="minorHAnsi" w:hAnsiTheme="minorHAnsi" w:cstheme="minorHAnsi"/>
        </w:rPr>
        <w:t xml:space="preserve"> </w:t>
      </w:r>
      <w:hyperlink r:id="rId11" w:history="1">
        <w:r w:rsidR="00FF14D1" w:rsidRPr="009D4C32">
          <w:rPr>
            <w:rStyle w:val="Hipercze"/>
            <w:rFonts w:asciiTheme="minorHAnsi" w:hAnsiTheme="minorHAnsi" w:cstheme="minorHAnsi"/>
            <w:color w:val="auto"/>
            <w:u w:val="none"/>
          </w:rPr>
          <w:t>https://bazakonkurencyjnosci.funduszeeuropejskie.gov.pl/</w:t>
        </w:r>
      </w:hyperlink>
    </w:p>
    <w:p w14:paraId="45B00649" w14:textId="11634A22" w:rsidR="00FF14D1" w:rsidRPr="00EB1A65" w:rsidRDefault="00884378" w:rsidP="00EB1A65">
      <w:pPr>
        <w:pStyle w:val="Akapitzlist"/>
        <w:widowControl w:val="0"/>
        <w:numPr>
          <w:ilvl w:val="0"/>
          <w:numId w:val="23"/>
        </w:numPr>
        <w:suppressAutoHyphens/>
        <w:jc w:val="both"/>
        <w:rPr>
          <w:rFonts w:asciiTheme="minorHAnsi" w:hAnsiTheme="minorHAnsi" w:cstheme="minorHAnsi"/>
          <w:sz w:val="22"/>
          <w:szCs w:val="22"/>
        </w:rPr>
      </w:pPr>
      <w:r w:rsidRPr="00EB1A65">
        <w:rPr>
          <w:rFonts w:asciiTheme="minorHAnsi" w:hAnsiTheme="minorHAnsi" w:cstheme="minorHAnsi"/>
          <w:sz w:val="22"/>
          <w:szCs w:val="22"/>
        </w:rPr>
        <w:t>Wykonawca może, przed upływem terminu przesyłania ofert, zmienić lub wycofać ofertę.</w:t>
      </w:r>
    </w:p>
    <w:p w14:paraId="007143CF" w14:textId="740AB69E" w:rsidR="00884378" w:rsidRPr="00EB1A65" w:rsidRDefault="00884378" w:rsidP="00EB1A65">
      <w:pPr>
        <w:pStyle w:val="Akapitzlist"/>
        <w:widowControl w:val="0"/>
        <w:numPr>
          <w:ilvl w:val="0"/>
          <w:numId w:val="23"/>
        </w:numPr>
        <w:suppressAutoHyphens/>
        <w:jc w:val="both"/>
        <w:rPr>
          <w:rFonts w:asciiTheme="minorHAnsi" w:hAnsiTheme="minorHAnsi" w:cstheme="minorHAnsi"/>
          <w:sz w:val="22"/>
          <w:szCs w:val="22"/>
        </w:rPr>
      </w:pPr>
      <w:r w:rsidRPr="00EB1A65">
        <w:rPr>
          <w:rFonts w:asciiTheme="minorHAnsi" w:hAnsiTheme="minorHAnsi" w:cstheme="minorHAnsi"/>
          <w:sz w:val="22"/>
          <w:szCs w:val="22"/>
        </w:rPr>
        <w:t>W toku badania i oceny ofert Zamawiający może zażądać od Wykonawców wyjaśnień dotyczących treści złożonych ofert.</w:t>
      </w:r>
    </w:p>
    <w:p w14:paraId="1C04311B" w14:textId="77777777" w:rsidR="00087302" w:rsidRPr="00087302" w:rsidRDefault="00087302" w:rsidP="00087302">
      <w:pPr>
        <w:jc w:val="both"/>
        <w:rPr>
          <w:rFonts w:cs="Arial"/>
          <w:bCs/>
        </w:rPr>
      </w:pPr>
      <w:r w:rsidRPr="00087302">
        <w:rPr>
          <w:rFonts w:cs="Arial"/>
          <w:bCs/>
        </w:rPr>
        <w:t xml:space="preserve">4. W przypadku awarii Bazy Konkurencyjności oferty należy przesyłać na adres e-mail Związku Rzemiosła Polskiego: </w:t>
      </w:r>
      <w:hyperlink r:id="rId12" w:history="1">
        <w:r w:rsidRPr="00087302">
          <w:rPr>
            <w:rStyle w:val="Hipercze"/>
            <w:rFonts w:eastAsia="Times New Roman" w:cs="Arial"/>
            <w:bCs/>
            <w:lang w:eastAsia="pl-PL"/>
          </w:rPr>
          <w:t>nzn@zrp.pl</w:t>
        </w:r>
      </w:hyperlink>
      <w:r w:rsidRPr="00087302">
        <w:rPr>
          <w:rFonts w:cs="Arial"/>
          <w:bCs/>
        </w:rPr>
        <w:t>, zgodnie z obowiązującymi zasadami publikacji zapytań ofertowych</w:t>
      </w:r>
    </w:p>
    <w:p w14:paraId="7DF285E9" w14:textId="77777777" w:rsidR="00C01D0D" w:rsidRPr="009D4C32" w:rsidRDefault="00C01D0D" w:rsidP="009D4C32">
      <w:pPr>
        <w:spacing w:after="0"/>
        <w:jc w:val="both"/>
        <w:rPr>
          <w:rFonts w:asciiTheme="minorHAnsi" w:eastAsia="Times New Roman" w:hAnsiTheme="minorHAnsi" w:cstheme="minorHAnsi"/>
          <w:b/>
          <w:lang w:eastAsia="pl-PL"/>
        </w:rPr>
      </w:pPr>
    </w:p>
    <w:p w14:paraId="14430C02" w14:textId="2ECCD914" w:rsidR="00884378" w:rsidRPr="009D4C32" w:rsidRDefault="007929A4" w:rsidP="009D4C32">
      <w:pPr>
        <w:spacing w:after="0"/>
        <w:jc w:val="both"/>
        <w:rPr>
          <w:rFonts w:asciiTheme="minorHAnsi" w:eastAsia="Times New Roman" w:hAnsiTheme="minorHAnsi" w:cstheme="minorHAnsi"/>
          <w:b/>
          <w:lang w:eastAsia="pl-PL"/>
        </w:rPr>
      </w:pPr>
      <w:r w:rsidRPr="009D4C32">
        <w:rPr>
          <w:rFonts w:asciiTheme="minorHAnsi" w:eastAsia="Times New Roman" w:hAnsiTheme="minorHAnsi" w:cstheme="minorHAnsi"/>
          <w:b/>
          <w:lang w:eastAsia="pl-PL"/>
        </w:rPr>
        <w:t xml:space="preserve">VI. Kontakt z </w:t>
      </w:r>
      <w:r w:rsidR="003D37DD" w:rsidRPr="009D4C32">
        <w:rPr>
          <w:rFonts w:asciiTheme="minorHAnsi" w:eastAsia="Times New Roman" w:hAnsiTheme="minorHAnsi" w:cstheme="minorHAnsi"/>
          <w:b/>
          <w:lang w:eastAsia="pl-PL"/>
        </w:rPr>
        <w:t>Z</w:t>
      </w:r>
      <w:r w:rsidRPr="009D4C32">
        <w:rPr>
          <w:rFonts w:asciiTheme="minorHAnsi" w:eastAsia="Times New Roman" w:hAnsiTheme="minorHAnsi" w:cstheme="minorHAnsi"/>
          <w:b/>
          <w:lang w:eastAsia="pl-PL"/>
        </w:rPr>
        <w:t>amawiającym</w:t>
      </w:r>
    </w:p>
    <w:p w14:paraId="7D96DA0F" w14:textId="732DD3B7" w:rsidR="00FF14D1" w:rsidRPr="009D4C32" w:rsidRDefault="008B5030" w:rsidP="009D4C32">
      <w:pPr>
        <w:pStyle w:val="Akapitzlist"/>
        <w:numPr>
          <w:ilvl w:val="0"/>
          <w:numId w:val="6"/>
        </w:numPr>
        <w:spacing w:line="276" w:lineRule="auto"/>
        <w:jc w:val="both"/>
        <w:rPr>
          <w:rFonts w:asciiTheme="minorHAnsi" w:hAnsiTheme="minorHAnsi" w:cstheme="minorHAnsi"/>
          <w:sz w:val="22"/>
          <w:szCs w:val="22"/>
        </w:rPr>
      </w:pPr>
      <w:r w:rsidRPr="009D4C32">
        <w:rPr>
          <w:rFonts w:asciiTheme="minorHAnsi" w:hAnsiTheme="minorHAnsi" w:cstheme="minorHAnsi"/>
          <w:sz w:val="22"/>
          <w:szCs w:val="22"/>
        </w:rPr>
        <w:t>Wymiana informacji między Zamawiającym a Oferentem oraz przekazywanie dokumentów i oświadczeń odbywa się pisemnie za pomocą BK2021.</w:t>
      </w:r>
    </w:p>
    <w:p w14:paraId="211CFC23" w14:textId="4C84A364" w:rsidR="008B5030" w:rsidRPr="009D4C32" w:rsidRDefault="008B5030" w:rsidP="009D4C32">
      <w:pPr>
        <w:pStyle w:val="Akapitzlist"/>
        <w:numPr>
          <w:ilvl w:val="0"/>
          <w:numId w:val="6"/>
        </w:numPr>
        <w:spacing w:line="276" w:lineRule="auto"/>
        <w:jc w:val="both"/>
        <w:rPr>
          <w:rFonts w:asciiTheme="minorHAnsi" w:hAnsiTheme="minorHAnsi" w:cstheme="minorHAnsi"/>
          <w:sz w:val="22"/>
          <w:szCs w:val="22"/>
        </w:rPr>
      </w:pPr>
      <w:r w:rsidRPr="009D4C32">
        <w:rPr>
          <w:rFonts w:asciiTheme="minorHAnsi" w:hAnsiTheme="minorHAnsi" w:cstheme="minorHAnsi"/>
          <w:sz w:val="22"/>
          <w:szCs w:val="22"/>
        </w:rPr>
        <w:t>Wyjątkowo, możliwe jest odstąpienie od komunikacji określonej w pkt 1, jeżeli:</w:t>
      </w:r>
    </w:p>
    <w:p w14:paraId="70018CA6" w14:textId="28DC920C" w:rsidR="008B5030" w:rsidRPr="009D4C32" w:rsidRDefault="008B5030" w:rsidP="009D4C32">
      <w:pPr>
        <w:pStyle w:val="Akapitzlist"/>
        <w:numPr>
          <w:ilvl w:val="0"/>
          <w:numId w:val="7"/>
        </w:numPr>
        <w:spacing w:line="276" w:lineRule="auto"/>
        <w:ind w:hanging="357"/>
        <w:contextualSpacing w:val="0"/>
        <w:jc w:val="both"/>
        <w:rPr>
          <w:rFonts w:asciiTheme="minorHAnsi" w:hAnsiTheme="minorHAnsi" w:cstheme="minorHAnsi"/>
          <w:sz w:val="22"/>
          <w:szCs w:val="22"/>
        </w:rPr>
      </w:pPr>
      <w:r w:rsidRPr="009D4C32">
        <w:rPr>
          <w:rFonts w:asciiTheme="minorHAnsi" w:hAnsiTheme="minorHAnsi" w:cstheme="minorHAnsi"/>
          <w:sz w:val="22"/>
          <w:szCs w:val="22"/>
        </w:rPr>
        <w:t xml:space="preserve">charakter zamówienia wymaga użycia narzędzi, urządzeń lub formatów plików, które nie są obsługiwane za pomocą BK2021 lub </w:t>
      </w:r>
    </w:p>
    <w:p w14:paraId="067DB684" w14:textId="27C379B9" w:rsidR="008B5030" w:rsidRPr="009D4C32" w:rsidRDefault="008B5030" w:rsidP="009D4C32">
      <w:pPr>
        <w:pStyle w:val="Akapitzlist"/>
        <w:numPr>
          <w:ilvl w:val="0"/>
          <w:numId w:val="7"/>
        </w:numPr>
        <w:spacing w:line="276" w:lineRule="auto"/>
        <w:ind w:hanging="357"/>
        <w:contextualSpacing w:val="0"/>
        <w:jc w:val="both"/>
        <w:rPr>
          <w:rFonts w:asciiTheme="minorHAnsi" w:hAnsiTheme="minorHAnsi" w:cstheme="minorHAnsi"/>
          <w:sz w:val="22"/>
          <w:szCs w:val="22"/>
        </w:rPr>
      </w:pPr>
      <w:r w:rsidRPr="009D4C32">
        <w:rPr>
          <w:rFonts w:asciiTheme="minorHAnsi" w:hAnsiTheme="minorHAnsi" w:cstheme="minorHAnsi"/>
          <w:sz w:val="22"/>
          <w:szCs w:val="22"/>
        </w:rPr>
        <w:t>aplikacje do obsługi formatów plików, które nadają się do przygotowania ofert lub prac konkursowych, korzystają z formatów plików, których nie można obsługiwać za pomocą żadnych innych aplikacji otwarto</w:t>
      </w:r>
      <w:r w:rsidR="00F3577F" w:rsidRPr="009D4C32">
        <w:rPr>
          <w:rFonts w:asciiTheme="minorHAnsi" w:hAnsiTheme="minorHAnsi" w:cstheme="minorHAnsi"/>
          <w:sz w:val="22"/>
          <w:szCs w:val="22"/>
        </w:rPr>
        <w:t xml:space="preserve"> </w:t>
      </w:r>
      <w:r w:rsidRPr="009D4C32">
        <w:rPr>
          <w:rFonts w:asciiTheme="minorHAnsi" w:hAnsiTheme="minorHAnsi" w:cstheme="minorHAnsi"/>
          <w:sz w:val="22"/>
          <w:szCs w:val="22"/>
        </w:rPr>
        <w:t xml:space="preserve">źródłowych lub </w:t>
      </w:r>
      <w:r w:rsidR="00FF14D1" w:rsidRPr="009D4C32">
        <w:rPr>
          <w:rFonts w:asciiTheme="minorHAnsi" w:hAnsiTheme="minorHAnsi" w:cstheme="minorHAnsi"/>
          <w:sz w:val="22"/>
          <w:szCs w:val="22"/>
        </w:rPr>
        <w:t>ogólnodostępnych</w:t>
      </w:r>
      <w:r w:rsidRPr="009D4C32">
        <w:rPr>
          <w:rFonts w:asciiTheme="minorHAnsi" w:hAnsiTheme="minorHAnsi" w:cstheme="minorHAnsi"/>
          <w:sz w:val="22"/>
          <w:szCs w:val="22"/>
        </w:rPr>
        <w:t>, lub są one objęte licencją i nie mogą zostać udostępnione do pobierania lub zdalnego wykorzystania przez zamawiającego lub</w:t>
      </w:r>
    </w:p>
    <w:p w14:paraId="1C77FA9A" w14:textId="0D21920A" w:rsidR="00FF14D1" w:rsidRPr="009D4C32" w:rsidRDefault="00FF14D1" w:rsidP="009D4C32">
      <w:pPr>
        <w:pStyle w:val="Akapitzlist"/>
        <w:numPr>
          <w:ilvl w:val="0"/>
          <w:numId w:val="7"/>
        </w:numPr>
        <w:spacing w:line="276" w:lineRule="auto"/>
        <w:ind w:hanging="357"/>
        <w:contextualSpacing w:val="0"/>
        <w:jc w:val="both"/>
        <w:rPr>
          <w:rFonts w:asciiTheme="minorHAnsi" w:hAnsiTheme="minorHAnsi" w:cstheme="minorHAnsi"/>
          <w:sz w:val="22"/>
          <w:szCs w:val="22"/>
        </w:rPr>
      </w:pPr>
      <w:r w:rsidRPr="009D4C32">
        <w:rPr>
          <w:rFonts w:asciiTheme="minorHAnsi" w:hAnsiTheme="minorHAnsi" w:cstheme="minorHAnsi"/>
          <w:sz w:val="22"/>
          <w:szCs w:val="22"/>
        </w:rPr>
        <w:t>z</w:t>
      </w:r>
      <w:r w:rsidR="008B5030" w:rsidRPr="009D4C32">
        <w:rPr>
          <w:rFonts w:asciiTheme="minorHAnsi" w:hAnsiTheme="minorHAnsi" w:cstheme="minorHAnsi"/>
          <w:sz w:val="22"/>
          <w:szCs w:val="22"/>
        </w:rPr>
        <w:t>amawiający wymaga przedstawienia modelu fizycznego, modelu w skali lub próbki, których nie można przekazać za pośrednictwem BK2021 lub</w:t>
      </w:r>
    </w:p>
    <w:p w14:paraId="7BB9518F" w14:textId="5BEC3C22" w:rsidR="008B5030" w:rsidRDefault="008B5030" w:rsidP="009D4C32">
      <w:pPr>
        <w:pStyle w:val="Akapitzlist"/>
        <w:numPr>
          <w:ilvl w:val="0"/>
          <w:numId w:val="7"/>
        </w:numPr>
        <w:spacing w:line="276" w:lineRule="auto"/>
        <w:ind w:hanging="357"/>
        <w:contextualSpacing w:val="0"/>
        <w:jc w:val="both"/>
        <w:rPr>
          <w:rFonts w:asciiTheme="minorHAnsi" w:hAnsiTheme="minorHAnsi" w:cstheme="minorHAnsi"/>
          <w:sz w:val="22"/>
          <w:szCs w:val="22"/>
        </w:rPr>
      </w:pPr>
      <w:r w:rsidRPr="009D4C32">
        <w:rPr>
          <w:rFonts w:asciiTheme="minorHAnsi" w:hAnsiTheme="minorHAnsi" w:cstheme="minorHAnsi"/>
          <w:sz w:val="22"/>
          <w:szCs w:val="22"/>
        </w:rPr>
        <w:t>jest to niezbędne z uwagi na potrzebę ochrony informacji szczególnie wrażliwych, której nie można zagwarantować w sposób dostateczny przy użyciu BK2021.</w:t>
      </w:r>
    </w:p>
    <w:p w14:paraId="42CE5AEE" w14:textId="2CDA9301" w:rsidR="00CF666B" w:rsidRPr="009D4C32" w:rsidRDefault="00CF666B" w:rsidP="009D4C32">
      <w:pPr>
        <w:pStyle w:val="Akapitzlist"/>
        <w:numPr>
          <w:ilvl w:val="0"/>
          <w:numId w:val="7"/>
        </w:numPr>
        <w:spacing w:line="276" w:lineRule="auto"/>
        <w:ind w:hanging="357"/>
        <w:contextualSpacing w:val="0"/>
        <w:jc w:val="both"/>
        <w:rPr>
          <w:rFonts w:asciiTheme="minorHAnsi" w:hAnsiTheme="minorHAnsi" w:cstheme="minorHAnsi"/>
          <w:sz w:val="22"/>
          <w:szCs w:val="22"/>
        </w:rPr>
      </w:pPr>
      <w:bookmarkStart w:id="7" w:name="_Hlk202338853"/>
      <w:r w:rsidRPr="00CF666B">
        <w:rPr>
          <w:rFonts w:asciiTheme="minorHAnsi" w:hAnsiTheme="minorHAnsi" w:cstheme="minorHAnsi"/>
          <w:sz w:val="22"/>
          <w:szCs w:val="22"/>
        </w:rPr>
        <w:t>W przypadku złożenia oferty zawierającej rażąco niską cenę, Zamawiający zobowiązany jest do wezwania Wykonawcy do złożenia wyjaśnień, zgodnie z sekcją 3.2.2 pkt 21) Wytycznych dotyczących kwalifikowalności wydatków na lata 2021–2027</w:t>
      </w:r>
      <w:r w:rsidR="00FA6CC3">
        <w:rPr>
          <w:rFonts w:asciiTheme="minorHAnsi" w:hAnsiTheme="minorHAnsi" w:cstheme="minorHAnsi"/>
          <w:sz w:val="22"/>
          <w:szCs w:val="22"/>
        </w:rPr>
        <w:t>.</w:t>
      </w:r>
      <w:r w:rsidR="0098562E">
        <w:rPr>
          <w:rFonts w:asciiTheme="minorHAnsi" w:hAnsiTheme="minorHAnsi" w:cstheme="minorHAnsi"/>
          <w:sz w:val="22"/>
          <w:szCs w:val="22"/>
        </w:rPr>
        <w:t xml:space="preserve"> Wykonawca skontaktuje się z zamawiającym poza Bazą Konkurencyjnością, sposób komunikacji e-mailowo na wskazany adres elektroniczny potencjalnego wykonawcy. </w:t>
      </w:r>
    </w:p>
    <w:bookmarkEnd w:id="7"/>
    <w:p w14:paraId="0F7AD3D0" w14:textId="10CBCE87" w:rsidR="008B5030" w:rsidRPr="009D4C32" w:rsidRDefault="008B5030" w:rsidP="009D4C32">
      <w:pPr>
        <w:pStyle w:val="Akapitzlist"/>
        <w:spacing w:line="276" w:lineRule="auto"/>
        <w:ind w:left="0"/>
        <w:contextualSpacing w:val="0"/>
        <w:jc w:val="both"/>
        <w:rPr>
          <w:rFonts w:asciiTheme="minorHAnsi" w:hAnsiTheme="minorHAnsi" w:cstheme="minorHAnsi"/>
          <w:sz w:val="22"/>
          <w:szCs w:val="22"/>
        </w:rPr>
      </w:pPr>
      <w:r w:rsidRPr="009D4C32">
        <w:rPr>
          <w:rFonts w:asciiTheme="minorHAnsi" w:hAnsiTheme="minorHAnsi" w:cstheme="minorHAnsi"/>
          <w:sz w:val="22"/>
          <w:szCs w:val="22"/>
        </w:rPr>
        <w:t xml:space="preserve">Odstąpienie od komunikacji określonej w pkt 1 jest dopuszczalne w zakresie, w jakim nie jest możliwe dotrzymanie sposobu komunikacji w BK2021. </w:t>
      </w:r>
      <w:r w:rsidR="00CB2742" w:rsidRPr="009D4C32">
        <w:rPr>
          <w:rFonts w:asciiTheme="minorHAnsi" w:hAnsiTheme="minorHAnsi" w:cstheme="minorHAnsi"/>
          <w:sz w:val="22"/>
          <w:szCs w:val="22"/>
        </w:rPr>
        <w:t xml:space="preserve">W takim przypadku komunikacja z Zamawiającym odbywa się za pośrednictwem poczty elektronicznej na adres: </w:t>
      </w:r>
      <w:hyperlink r:id="rId13" w:history="1">
        <w:r w:rsidR="00CB2742" w:rsidRPr="009D4C32">
          <w:rPr>
            <w:rStyle w:val="Hipercze"/>
            <w:rFonts w:asciiTheme="minorHAnsi" w:hAnsiTheme="minorHAnsi" w:cstheme="minorHAnsi"/>
            <w:color w:val="auto"/>
            <w:sz w:val="22"/>
            <w:szCs w:val="22"/>
            <w:u w:val="none"/>
          </w:rPr>
          <w:t>nzn@zrp.pl</w:t>
        </w:r>
      </w:hyperlink>
      <w:r w:rsidR="001904E8" w:rsidRPr="009D4C32">
        <w:rPr>
          <w:rFonts w:asciiTheme="minorHAnsi" w:hAnsiTheme="minorHAnsi" w:cstheme="minorHAnsi"/>
          <w:sz w:val="22"/>
          <w:szCs w:val="22"/>
        </w:rPr>
        <w:t>.</w:t>
      </w:r>
    </w:p>
    <w:p w14:paraId="29B31EC1" w14:textId="77777777" w:rsidR="00FF14D1" w:rsidRPr="009D4C32" w:rsidRDefault="00FF14D1" w:rsidP="009D4C32">
      <w:pPr>
        <w:spacing w:after="0"/>
        <w:rPr>
          <w:rFonts w:asciiTheme="minorHAnsi" w:eastAsia="Times New Roman" w:hAnsiTheme="minorHAnsi" w:cstheme="minorHAnsi"/>
          <w:b/>
          <w:lang w:eastAsia="pl-PL"/>
        </w:rPr>
      </w:pPr>
    </w:p>
    <w:p w14:paraId="04F36B03" w14:textId="69382367" w:rsidR="00884378" w:rsidRPr="009D4C32" w:rsidRDefault="007929A4" w:rsidP="009D4C32">
      <w:pPr>
        <w:spacing w:after="0"/>
        <w:rPr>
          <w:rFonts w:asciiTheme="minorHAnsi" w:eastAsia="Times New Roman" w:hAnsiTheme="minorHAnsi" w:cstheme="minorHAnsi"/>
          <w:b/>
          <w:lang w:eastAsia="pl-PL"/>
        </w:rPr>
      </w:pPr>
      <w:r w:rsidRPr="009D4C32">
        <w:rPr>
          <w:rFonts w:asciiTheme="minorHAnsi" w:eastAsia="Times New Roman" w:hAnsiTheme="minorHAnsi" w:cstheme="minorHAnsi"/>
          <w:b/>
          <w:lang w:eastAsia="pl-PL"/>
        </w:rPr>
        <w:t>VII</w:t>
      </w:r>
      <w:r w:rsidR="000F118E" w:rsidRPr="009D4C32">
        <w:rPr>
          <w:rFonts w:asciiTheme="minorHAnsi" w:eastAsia="Times New Roman" w:hAnsiTheme="minorHAnsi" w:cstheme="minorHAnsi"/>
          <w:b/>
          <w:lang w:eastAsia="pl-PL"/>
        </w:rPr>
        <w:t xml:space="preserve">. </w:t>
      </w:r>
      <w:r w:rsidR="00884378" w:rsidRPr="009D4C32">
        <w:rPr>
          <w:rFonts w:asciiTheme="minorHAnsi" w:eastAsia="Times New Roman" w:hAnsiTheme="minorHAnsi" w:cstheme="minorHAnsi"/>
          <w:b/>
          <w:lang w:eastAsia="pl-PL"/>
        </w:rPr>
        <w:t>Ocena ofert</w:t>
      </w:r>
    </w:p>
    <w:p w14:paraId="095D01D3" w14:textId="49085E02" w:rsidR="007D4E7A" w:rsidRPr="009D4C32" w:rsidRDefault="007D4E7A" w:rsidP="009D4C32">
      <w:pPr>
        <w:pStyle w:val="Akapitzlist"/>
        <w:numPr>
          <w:ilvl w:val="1"/>
          <w:numId w:val="6"/>
        </w:numPr>
        <w:spacing w:line="276" w:lineRule="auto"/>
        <w:ind w:left="357" w:hanging="357"/>
        <w:jc w:val="both"/>
        <w:rPr>
          <w:rFonts w:asciiTheme="minorHAnsi" w:hAnsiTheme="minorHAnsi" w:cstheme="minorHAnsi"/>
          <w:color w:val="000000"/>
          <w:sz w:val="22"/>
          <w:szCs w:val="22"/>
        </w:rPr>
      </w:pPr>
      <w:r w:rsidRPr="009D4C32">
        <w:rPr>
          <w:rFonts w:asciiTheme="minorHAnsi" w:hAnsiTheme="minorHAnsi" w:cstheme="minorHAnsi"/>
          <w:color w:val="000000"/>
          <w:sz w:val="22"/>
          <w:szCs w:val="22"/>
        </w:rPr>
        <w:t>Ocenie merytorycznej zostaną podane jedynie oferty spełniające wszystkie wymogi formalne. Zamawiający dokona oceny i porównania ofert oraz wyboru oferty najkorzystniejszej na podstawie następujących kryteriów:</w:t>
      </w:r>
    </w:p>
    <w:p w14:paraId="501BA3D0" w14:textId="68EC261F" w:rsidR="007D4E7A" w:rsidRPr="009D4C32" w:rsidRDefault="00AE7E94" w:rsidP="009D4C32">
      <w:pPr>
        <w:numPr>
          <w:ilvl w:val="0"/>
          <w:numId w:val="2"/>
        </w:numPr>
        <w:spacing w:after="0"/>
        <w:ind w:left="714" w:hanging="357"/>
        <w:rPr>
          <w:rFonts w:asciiTheme="minorHAnsi" w:eastAsia="Times New Roman" w:hAnsiTheme="minorHAnsi" w:cstheme="minorHAnsi"/>
          <w:color w:val="000000"/>
          <w:lang w:eastAsia="pl-PL"/>
        </w:rPr>
      </w:pPr>
      <w:r w:rsidRPr="009D4C32">
        <w:rPr>
          <w:rFonts w:asciiTheme="minorHAnsi" w:eastAsia="Times New Roman" w:hAnsiTheme="minorHAnsi" w:cstheme="minorHAnsi"/>
          <w:color w:val="000000"/>
          <w:lang w:eastAsia="pl-PL"/>
        </w:rPr>
        <w:t xml:space="preserve">cena </w:t>
      </w:r>
      <w:r w:rsidR="00354689" w:rsidRPr="009D4C32">
        <w:rPr>
          <w:rFonts w:asciiTheme="minorHAnsi" w:eastAsia="Times New Roman" w:hAnsiTheme="minorHAnsi" w:cstheme="minorHAnsi"/>
          <w:color w:val="000000"/>
          <w:lang w:eastAsia="pl-PL"/>
        </w:rPr>
        <w:t xml:space="preserve">brutto </w:t>
      </w:r>
      <w:r w:rsidR="00502386" w:rsidRPr="009D4C32">
        <w:rPr>
          <w:rFonts w:asciiTheme="minorHAnsi" w:eastAsia="Times New Roman" w:hAnsiTheme="minorHAnsi" w:cstheme="minorHAnsi"/>
          <w:color w:val="000000"/>
          <w:lang w:eastAsia="pl-PL"/>
        </w:rPr>
        <w:t>–</w:t>
      </w:r>
      <w:r w:rsidR="00354689" w:rsidRPr="009D4C32">
        <w:rPr>
          <w:rFonts w:asciiTheme="minorHAnsi" w:eastAsia="Times New Roman" w:hAnsiTheme="minorHAnsi" w:cstheme="minorHAnsi"/>
          <w:color w:val="000000"/>
          <w:lang w:eastAsia="pl-PL"/>
        </w:rPr>
        <w:t xml:space="preserve"> </w:t>
      </w:r>
      <w:r w:rsidR="00C333FD">
        <w:rPr>
          <w:rFonts w:asciiTheme="minorHAnsi" w:eastAsia="Times New Roman" w:hAnsiTheme="minorHAnsi" w:cstheme="minorHAnsi"/>
          <w:color w:val="000000"/>
          <w:lang w:eastAsia="pl-PL"/>
        </w:rPr>
        <w:t>7</w:t>
      </w:r>
      <w:r w:rsidR="007D4E7A" w:rsidRPr="009D4C32">
        <w:rPr>
          <w:rFonts w:asciiTheme="minorHAnsi" w:eastAsia="Times New Roman" w:hAnsiTheme="minorHAnsi" w:cstheme="minorHAnsi"/>
          <w:color w:val="000000"/>
          <w:lang w:eastAsia="pl-PL"/>
        </w:rPr>
        <w:t>0%</w:t>
      </w:r>
      <w:r w:rsidR="00496440" w:rsidRPr="009D4C32">
        <w:rPr>
          <w:rFonts w:asciiTheme="minorHAnsi" w:eastAsia="Times New Roman" w:hAnsiTheme="minorHAnsi" w:cstheme="minorHAnsi"/>
          <w:color w:val="000000"/>
          <w:lang w:eastAsia="pl-PL"/>
        </w:rPr>
        <w:t>,</w:t>
      </w:r>
    </w:p>
    <w:p w14:paraId="4F684A30" w14:textId="43B260A8" w:rsidR="007D4E7A" w:rsidRPr="009D4C32" w:rsidRDefault="00614404" w:rsidP="009D4C32">
      <w:pPr>
        <w:pStyle w:val="Akapitzlist"/>
        <w:numPr>
          <w:ilvl w:val="0"/>
          <w:numId w:val="2"/>
        </w:numPr>
        <w:spacing w:line="276" w:lineRule="auto"/>
        <w:rPr>
          <w:rFonts w:asciiTheme="minorHAnsi" w:hAnsiTheme="minorHAnsi" w:cstheme="minorHAnsi"/>
          <w:color w:val="000000"/>
          <w:sz w:val="22"/>
          <w:szCs w:val="22"/>
        </w:rPr>
      </w:pPr>
      <w:r w:rsidRPr="009D4C32">
        <w:rPr>
          <w:rFonts w:asciiTheme="minorHAnsi" w:hAnsiTheme="minorHAnsi" w:cstheme="minorHAnsi"/>
          <w:sz w:val="22"/>
          <w:szCs w:val="22"/>
        </w:rPr>
        <w:t>doświadczenie osób przygotowujących ekspertyzę</w:t>
      </w:r>
      <w:r w:rsidR="00E15B50" w:rsidRPr="009D4C32">
        <w:rPr>
          <w:rFonts w:asciiTheme="minorHAnsi" w:hAnsiTheme="minorHAnsi" w:cstheme="minorHAnsi"/>
          <w:sz w:val="22"/>
          <w:szCs w:val="22"/>
        </w:rPr>
        <w:t xml:space="preserve"> </w:t>
      </w:r>
      <w:r w:rsidR="00496440" w:rsidRPr="009D4C32">
        <w:rPr>
          <w:rFonts w:asciiTheme="minorHAnsi" w:hAnsiTheme="minorHAnsi" w:cstheme="minorHAnsi"/>
          <w:sz w:val="22"/>
          <w:szCs w:val="22"/>
        </w:rPr>
        <w:t>–</w:t>
      </w:r>
      <w:r w:rsidR="00E15B50" w:rsidRPr="009D4C32">
        <w:rPr>
          <w:rFonts w:asciiTheme="minorHAnsi" w:hAnsiTheme="minorHAnsi" w:cstheme="minorHAnsi"/>
          <w:sz w:val="22"/>
          <w:szCs w:val="22"/>
        </w:rPr>
        <w:t xml:space="preserve"> </w:t>
      </w:r>
      <w:r w:rsidR="00E96AA0" w:rsidRPr="009D4C32">
        <w:rPr>
          <w:rFonts w:asciiTheme="minorHAnsi" w:hAnsiTheme="minorHAnsi" w:cstheme="minorHAnsi"/>
          <w:color w:val="000000"/>
          <w:sz w:val="22"/>
          <w:szCs w:val="22"/>
        </w:rPr>
        <w:t>3</w:t>
      </w:r>
      <w:r w:rsidR="007D4E7A" w:rsidRPr="009D4C32">
        <w:rPr>
          <w:rFonts w:asciiTheme="minorHAnsi" w:hAnsiTheme="minorHAnsi" w:cstheme="minorHAnsi"/>
          <w:color w:val="000000"/>
          <w:sz w:val="22"/>
          <w:szCs w:val="22"/>
        </w:rPr>
        <w:t>0%</w:t>
      </w:r>
      <w:r w:rsidRPr="009D4C32">
        <w:rPr>
          <w:rFonts w:asciiTheme="minorHAnsi" w:hAnsiTheme="minorHAnsi" w:cstheme="minorHAnsi"/>
          <w:color w:val="000000"/>
          <w:sz w:val="22"/>
          <w:szCs w:val="22"/>
        </w:rPr>
        <w:t>,</w:t>
      </w:r>
    </w:p>
    <w:p w14:paraId="79B920A0" w14:textId="78B8B21D" w:rsidR="001C1407" w:rsidRPr="009D4C32" w:rsidRDefault="001C1407" w:rsidP="009D4C32">
      <w:pPr>
        <w:spacing w:after="0"/>
        <w:rPr>
          <w:rFonts w:asciiTheme="minorHAnsi" w:hAnsiTheme="minorHAnsi" w:cstheme="minorHAnsi"/>
          <w:color w:val="000000"/>
        </w:rPr>
      </w:pPr>
      <w:r w:rsidRPr="009D4C32">
        <w:rPr>
          <w:rFonts w:asciiTheme="minorHAnsi" w:hAnsiTheme="minorHAnsi" w:cstheme="minorHAnsi"/>
          <w:color w:val="000000"/>
        </w:rPr>
        <w:t>Waga w % jest równa liczbie punktów</w:t>
      </w:r>
      <w:r w:rsidR="00A45932" w:rsidRPr="009D4C32">
        <w:rPr>
          <w:rFonts w:asciiTheme="minorHAnsi" w:hAnsiTheme="minorHAnsi" w:cstheme="minorHAnsi"/>
          <w:color w:val="000000"/>
        </w:rPr>
        <w:t>.</w:t>
      </w:r>
    </w:p>
    <w:p w14:paraId="1A02E4E9" w14:textId="6BCA9203" w:rsidR="001C1407" w:rsidRPr="009D4C32" w:rsidRDefault="007D4E7A" w:rsidP="009D4C32">
      <w:pPr>
        <w:pStyle w:val="Akapitzlist"/>
        <w:numPr>
          <w:ilvl w:val="1"/>
          <w:numId w:val="6"/>
        </w:numPr>
        <w:spacing w:line="276" w:lineRule="auto"/>
        <w:rPr>
          <w:rFonts w:asciiTheme="minorHAnsi" w:hAnsiTheme="minorHAnsi" w:cstheme="minorHAnsi"/>
          <w:b/>
          <w:color w:val="000000"/>
          <w:sz w:val="22"/>
          <w:szCs w:val="22"/>
        </w:rPr>
      </w:pPr>
      <w:r w:rsidRPr="009D4C32">
        <w:rPr>
          <w:rFonts w:asciiTheme="minorHAnsi" w:hAnsiTheme="minorHAnsi" w:cstheme="minorHAnsi"/>
          <w:color w:val="000000"/>
          <w:sz w:val="22"/>
          <w:szCs w:val="22"/>
        </w:rPr>
        <w:t>Ocena dokonana zostanie w oparciu o następujące wzory:</w:t>
      </w:r>
    </w:p>
    <w:p w14:paraId="1DCC9AF5" w14:textId="77777777" w:rsidR="00496440" w:rsidRPr="009D4C32" w:rsidRDefault="00496440" w:rsidP="009D4C32">
      <w:pPr>
        <w:pStyle w:val="Akapitzlist"/>
        <w:spacing w:line="276" w:lineRule="auto"/>
        <w:ind w:left="360"/>
        <w:rPr>
          <w:rFonts w:asciiTheme="minorHAnsi" w:hAnsiTheme="minorHAnsi" w:cstheme="minorHAnsi"/>
          <w:b/>
          <w:color w:val="000000"/>
          <w:sz w:val="22"/>
          <w:szCs w:val="22"/>
        </w:rPr>
      </w:pPr>
    </w:p>
    <w:p w14:paraId="7C1474D0" w14:textId="6306B245" w:rsidR="001C1407" w:rsidRPr="009D4C32" w:rsidRDefault="001C1407" w:rsidP="009D4C32">
      <w:pPr>
        <w:spacing w:after="0"/>
        <w:jc w:val="both"/>
        <w:rPr>
          <w:rFonts w:asciiTheme="minorHAnsi" w:hAnsiTheme="minorHAnsi" w:cstheme="minorHAnsi"/>
          <w:b/>
          <w:color w:val="000000"/>
        </w:rPr>
      </w:pPr>
      <w:r w:rsidRPr="009D4C32">
        <w:rPr>
          <w:rFonts w:asciiTheme="minorHAnsi" w:hAnsiTheme="minorHAnsi" w:cstheme="minorHAnsi"/>
          <w:b/>
          <w:color w:val="000000"/>
        </w:rPr>
        <w:t xml:space="preserve">Liczba punktów za Kryterium </w:t>
      </w:r>
      <w:r w:rsidRPr="009D4C32">
        <w:rPr>
          <w:rFonts w:asciiTheme="minorHAnsi" w:hAnsiTheme="minorHAnsi" w:cstheme="minorHAnsi"/>
          <w:bCs/>
          <w:color w:val="000000"/>
        </w:rPr>
        <w:t>„cena brutto”=</w:t>
      </w:r>
      <w:r w:rsidRPr="009D4C32">
        <w:rPr>
          <w:rFonts w:asciiTheme="minorHAnsi" w:hAnsiTheme="minorHAnsi" w:cstheme="minorHAnsi"/>
          <w:b/>
          <w:color w:val="000000"/>
        </w:rPr>
        <w:t xml:space="preserve"> </w:t>
      </w:r>
      <w:r w:rsidR="002173D1" w:rsidRPr="009D4C32">
        <w:rPr>
          <w:rFonts w:asciiTheme="minorHAnsi" w:hAnsiTheme="minorHAnsi" w:cstheme="minorHAnsi"/>
          <w:b/>
          <w:color w:val="000000"/>
        </w:rPr>
        <w:t>7</w:t>
      </w:r>
      <w:r w:rsidRPr="009D4C32">
        <w:rPr>
          <w:rFonts w:asciiTheme="minorHAnsi" w:hAnsiTheme="minorHAnsi" w:cstheme="minorHAnsi"/>
          <w:b/>
          <w:color w:val="000000"/>
        </w:rPr>
        <w:t>0 pkt</w:t>
      </w:r>
      <w:r w:rsidR="00496440" w:rsidRPr="009D4C32">
        <w:rPr>
          <w:rFonts w:asciiTheme="minorHAnsi" w:hAnsiTheme="minorHAnsi" w:cstheme="minorHAnsi"/>
          <w:b/>
          <w:color w:val="000000"/>
        </w:rPr>
        <w:t>.</w:t>
      </w:r>
    </w:p>
    <w:p w14:paraId="37D25C47" w14:textId="638A4666" w:rsidR="001C1407" w:rsidRPr="009D4C32" w:rsidRDefault="001C1407" w:rsidP="009D4C32">
      <w:pPr>
        <w:spacing w:after="0"/>
        <w:jc w:val="both"/>
        <w:rPr>
          <w:rFonts w:asciiTheme="minorHAnsi" w:hAnsiTheme="minorHAnsi" w:cstheme="minorHAnsi"/>
          <w:color w:val="000000"/>
        </w:rPr>
      </w:pPr>
      <w:r w:rsidRPr="009D4C32">
        <w:rPr>
          <w:rFonts w:asciiTheme="minorHAnsi" w:hAnsiTheme="minorHAnsi" w:cstheme="minorHAnsi"/>
          <w:color w:val="000000"/>
        </w:rPr>
        <w:t>Punkty za kryterium „cena brutto” przyznane będą w skali 0-</w:t>
      </w:r>
      <w:r w:rsidR="002173D1" w:rsidRPr="009D4C32">
        <w:rPr>
          <w:rFonts w:asciiTheme="minorHAnsi" w:hAnsiTheme="minorHAnsi" w:cstheme="minorHAnsi"/>
          <w:color w:val="000000"/>
        </w:rPr>
        <w:t>7</w:t>
      </w:r>
      <w:r w:rsidRPr="009D4C32">
        <w:rPr>
          <w:rFonts w:asciiTheme="minorHAnsi" w:hAnsiTheme="minorHAnsi" w:cstheme="minorHAnsi"/>
          <w:color w:val="000000"/>
        </w:rPr>
        <w:t>0 pkt.</w:t>
      </w:r>
    </w:p>
    <w:p w14:paraId="1C2AEE6E" w14:textId="5351DA46" w:rsidR="001C1407" w:rsidRPr="009D4C32" w:rsidRDefault="001C1407" w:rsidP="009D4C32">
      <w:pPr>
        <w:spacing w:after="0"/>
        <w:jc w:val="both"/>
        <w:rPr>
          <w:rFonts w:asciiTheme="minorHAnsi" w:hAnsiTheme="minorHAnsi" w:cstheme="minorHAnsi"/>
          <w:color w:val="000000"/>
        </w:rPr>
      </w:pPr>
      <w:r w:rsidRPr="009D4C32">
        <w:rPr>
          <w:rFonts w:asciiTheme="minorHAnsi" w:hAnsiTheme="minorHAnsi" w:cstheme="minorHAnsi"/>
          <w:color w:val="000000"/>
        </w:rPr>
        <w:t>Punkty liczone będą wg następującego wzoru:</w:t>
      </w:r>
    </w:p>
    <w:p w14:paraId="3609B53F" w14:textId="77777777" w:rsidR="001C1407" w:rsidRPr="009D4C32" w:rsidRDefault="001C1407" w:rsidP="009D4C32">
      <w:pPr>
        <w:spacing w:after="0"/>
        <w:jc w:val="both"/>
        <w:rPr>
          <w:rFonts w:asciiTheme="minorHAnsi" w:hAnsiTheme="minorHAnsi" w:cstheme="minorHAnsi"/>
          <w:color w:val="000000"/>
        </w:rPr>
      </w:pPr>
      <w:r w:rsidRPr="009D4C32">
        <w:rPr>
          <w:rFonts w:asciiTheme="minorHAnsi" w:hAnsiTheme="minorHAnsi" w:cstheme="minorHAnsi"/>
          <w:color w:val="000000"/>
        </w:rPr>
        <w:t>Cena:</w:t>
      </w:r>
    </w:p>
    <w:p w14:paraId="2D7B1013" w14:textId="1CB78491" w:rsidR="001C1407" w:rsidRPr="009D4C32" w:rsidRDefault="001C1407" w:rsidP="009D4C32">
      <w:pPr>
        <w:spacing w:after="0"/>
        <w:jc w:val="both"/>
        <w:rPr>
          <w:rFonts w:asciiTheme="minorHAnsi" w:hAnsiTheme="minorHAnsi" w:cstheme="minorHAnsi"/>
          <w:color w:val="000000"/>
        </w:rPr>
      </w:pPr>
      <w:r w:rsidRPr="009D4C32">
        <w:rPr>
          <w:rFonts w:asciiTheme="minorHAnsi" w:hAnsiTheme="minorHAnsi" w:cstheme="minorHAnsi"/>
          <w:color w:val="000000"/>
        </w:rPr>
        <w:t>(</w:t>
      </w:r>
      <w:proofErr w:type="spellStart"/>
      <w:r w:rsidRPr="009D4C32">
        <w:rPr>
          <w:rFonts w:asciiTheme="minorHAnsi" w:hAnsiTheme="minorHAnsi" w:cstheme="minorHAnsi"/>
          <w:color w:val="000000"/>
        </w:rPr>
        <w:t>Cmin</w:t>
      </w:r>
      <w:proofErr w:type="spellEnd"/>
      <w:r w:rsidRPr="009D4C32">
        <w:rPr>
          <w:rFonts w:asciiTheme="minorHAnsi" w:hAnsiTheme="minorHAnsi" w:cstheme="minorHAnsi"/>
          <w:color w:val="000000"/>
        </w:rPr>
        <w:t>/</w:t>
      </w:r>
      <w:proofErr w:type="spellStart"/>
      <w:r w:rsidRPr="009D4C32">
        <w:rPr>
          <w:rFonts w:asciiTheme="minorHAnsi" w:hAnsiTheme="minorHAnsi" w:cstheme="minorHAnsi"/>
          <w:color w:val="000000"/>
        </w:rPr>
        <w:t>Cof</w:t>
      </w:r>
      <w:proofErr w:type="spellEnd"/>
      <w:r w:rsidRPr="009D4C32">
        <w:rPr>
          <w:rFonts w:asciiTheme="minorHAnsi" w:hAnsiTheme="minorHAnsi" w:cstheme="minorHAnsi"/>
          <w:color w:val="000000"/>
        </w:rPr>
        <w:t>)*100*</w:t>
      </w:r>
      <w:r w:rsidR="002173D1" w:rsidRPr="009D4C32">
        <w:rPr>
          <w:rFonts w:asciiTheme="minorHAnsi" w:hAnsiTheme="minorHAnsi" w:cstheme="minorHAnsi"/>
          <w:color w:val="000000"/>
        </w:rPr>
        <w:t>7</w:t>
      </w:r>
      <w:r w:rsidRPr="009D4C32">
        <w:rPr>
          <w:rFonts w:asciiTheme="minorHAnsi" w:hAnsiTheme="minorHAnsi" w:cstheme="minorHAnsi"/>
          <w:color w:val="000000"/>
        </w:rPr>
        <w:t>0%</w:t>
      </w:r>
    </w:p>
    <w:p w14:paraId="652468BD" w14:textId="77777777" w:rsidR="001C1407" w:rsidRPr="009D4C32" w:rsidRDefault="001C1407" w:rsidP="009D4C32">
      <w:pPr>
        <w:spacing w:after="0"/>
        <w:jc w:val="both"/>
        <w:rPr>
          <w:rFonts w:asciiTheme="minorHAnsi" w:hAnsiTheme="minorHAnsi" w:cstheme="minorHAnsi"/>
          <w:color w:val="000000"/>
        </w:rPr>
      </w:pPr>
      <w:r w:rsidRPr="009D4C32">
        <w:rPr>
          <w:rFonts w:asciiTheme="minorHAnsi" w:hAnsiTheme="minorHAnsi" w:cstheme="minorHAnsi"/>
          <w:color w:val="000000"/>
        </w:rPr>
        <w:t>Gdzie:</w:t>
      </w:r>
    </w:p>
    <w:p w14:paraId="40D31192" w14:textId="77777777" w:rsidR="001C1407" w:rsidRPr="009D4C32" w:rsidRDefault="001C1407" w:rsidP="009D4C32">
      <w:pPr>
        <w:spacing w:after="0"/>
        <w:jc w:val="both"/>
        <w:rPr>
          <w:rFonts w:asciiTheme="minorHAnsi" w:hAnsiTheme="minorHAnsi" w:cstheme="minorHAnsi"/>
          <w:color w:val="000000"/>
        </w:rPr>
      </w:pPr>
      <w:proofErr w:type="spellStart"/>
      <w:r w:rsidRPr="009D4C32">
        <w:rPr>
          <w:rFonts w:asciiTheme="minorHAnsi" w:hAnsiTheme="minorHAnsi" w:cstheme="minorHAnsi"/>
          <w:color w:val="000000"/>
        </w:rPr>
        <w:t>Cmin</w:t>
      </w:r>
      <w:proofErr w:type="spellEnd"/>
      <w:r w:rsidRPr="009D4C32">
        <w:rPr>
          <w:rFonts w:asciiTheme="minorHAnsi" w:hAnsiTheme="minorHAnsi" w:cstheme="minorHAnsi"/>
          <w:color w:val="000000"/>
        </w:rPr>
        <w:t xml:space="preserve"> – najniższa cena spośród wszystkich ocenianych ofert</w:t>
      </w:r>
    </w:p>
    <w:p w14:paraId="083182F4" w14:textId="091CE738" w:rsidR="001C1407" w:rsidRPr="009D4C32" w:rsidRDefault="001C1407" w:rsidP="00F3219C">
      <w:pPr>
        <w:spacing w:after="0"/>
        <w:jc w:val="both"/>
        <w:rPr>
          <w:rFonts w:asciiTheme="minorHAnsi" w:hAnsiTheme="minorHAnsi" w:cstheme="minorHAnsi"/>
          <w:color w:val="000000"/>
        </w:rPr>
      </w:pPr>
      <w:proofErr w:type="spellStart"/>
      <w:r w:rsidRPr="009D4C32">
        <w:rPr>
          <w:rFonts w:asciiTheme="minorHAnsi" w:hAnsiTheme="minorHAnsi" w:cstheme="minorHAnsi"/>
          <w:color w:val="000000"/>
        </w:rPr>
        <w:t>Cof</w:t>
      </w:r>
      <w:proofErr w:type="spellEnd"/>
      <w:r w:rsidRPr="009D4C32">
        <w:rPr>
          <w:rFonts w:asciiTheme="minorHAnsi" w:hAnsiTheme="minorHAnsi" w:cstheme="minorHAnsi"/>
          <w:color w:val="000000"/>
        </w:rPr>
        <w:t xml:space="preserve"> – cena oferenta</w:t>
      </w:r>
    </w:p>
    <w:p w14:paraId="6E7990D9" w14:textId="04AC9B6A" w:rsidR="001C1407" w:rsidRPr="009D4C32" w:rsidRDefault="001C1407" w:rsidP="009D4C32">
      <w:pPr>
        <w:spacing w:after="0"/>
        <w:jc w:val="both"/>
        <w:rPr>
          <w:rFonts w:asciiTheme="minorHAnsi" w:hAnsiTheme="minorHAnsi" w:cstheme="minorHAnsi"/>
          <w:b/>
          <w:color w:val="000000"/>
        </w:rPr>
      </w:pPr>
      <w:r w:rsidRPr="009D4C32">
        <w:rPr>
          <w:rFonts w:asciiTheme="minorHAnsi" w:hAnsiTheme="minorHAnsi" w:cstheme="minorHAnsi"/>
          <w:b/>
          <w:color w:val="000000"/>
        </w:rPr>
        <w:t xml:space="preserve">Liczba punktów za Kryterium </w:t>
      </w:r>
      <w:r w:rsidRPr="009D4C32">
        <w:rPr>
          <w:rFonts w:asciiTheme="minorHAnsi" w:hAnsiTheme="minorHAnsi" w:cstheme="minorHAnsi"/>
          <w:bCs/>
          <w:color w:val="000000"/>
        </w:rPr>
        <w:t>„</w:t>
      </w:r>
      <w:r w:rsidRPr="009D4C32">
        <w:rPr>
          <w:rFonts w:asciiTheme="minorHAnsi" w:eastAsia="Times New Roman" w:hAnsiTheme="minorHAnsi" w:cstheme="minorHAnsi"/>
          <w:color w:val="000000"/>
          <w:lang w:eastAsia="pl-PL"/>
        </w:rPr>
        <w:t xml:space="preserve">doświadczenie </w:t>
      </w:r>
      <w:r w:rsidR="00E15B50" w:rsidRPr="009D4C32">
        <w:rPr>
          <w:rFonts w:asciiTheme="minorHAnsi" w:eastAsia="Times New Roman" w:hAnsiTheme="minorHAnsi" w:cstheme="minorHAnsi"/>
          <w:color w:val="000000"/>
          <w:lang w:eastAsia="pl-PL"/>
        </w:rPr>
        <w:t xml:space="preserve">osób </w:t>
      </w:r>
      <w:r w:rsidR="00614404" w:rsidRPr="009D4C32">
        <w:rPr>
          <w:rFonts w:asciiTheme="minorHAnsi" w:eastAsia="Times New Roman" w:hAnsiTheme="minorHAnsi" w:cstheme="minorHAnsi"/>
          <w:color w:val="000000"/>
          <w:lang w:eastAsia="pl-PL"/>
        </w:rPr>
        <w:t>przygotowujących ekspertyzę</w:t>
      </w:r>
      <w:r w:rsidRPr="009D4C32">
        <w:rPr>
          <w:rFonts w:asciiTheme="minorHAnsi" w:eastAsia="Times New Roman" w:hAnsiTheme="minorHAnsi" w:cstheme="minorHAnsi"/>
          <w:color w:val="000000"/>
          <w:lang w:eastAsia="pl-PL"/>
        </w:rPr>
        <w:t xml:space="preserve">” </w:t>
      </w:r>
      <w:r w:rsidR="006F2EEF" w:rsidRPr="009D4C32">
        <w:rPr>
          <w:rFonts w:asciiTheme="minorHAnsi" w:eastAsia="Times New Roman" w:hAnsiTheme="minorHAnsi" w:cstheme="minorHAnsi"/>
          <w:color w:val="000000"/>
          <w:lang w:eastAsia="pl-PL"/>
        </w:rPr>
        <w:t>–</w:t>
      </w:r>
      <w:r w:rsidRPr="009D4C32">
        <w:rPr>
          <w:rFonts w:asciiTheme="minorHAnsi" w:eastAsia="Times New Roman" w:hAnsiTheme="minorHAnsi" w:cstheme="minorHAnsi"/>
          <w:color w:val="000000"/>
          <w:lang w:eastAsia="pl-PL"/>
        </w:rPr>
        <w:t xml:space="preserve"> </w:t>
      </w:r>
      <w:r w:rsidR="0080163D" w:rsidRPr="009D4C32">
        <w:rPr>
          <w:rFonts w:asciiTheme="minorHAnsi" w:hAnsiTheme="minorHAnsi" w:cstheme="minorHAnsi"/>
          <w:b/>
          <w:color w:val="000000"/>
        </w:rPr>
        <w:t>3</w:t>
      </w:r>
      <w:r w:rsidRPr="009D4C32">
        <w:rPr>
          <w:rFonts w:asciiTheme="minorHAnsi" w:hAnsiTheme="minorHAnsi" w:cstheme="minorHAnsi"/>
          <w:b/>
          <w:color w:val="000000"/>
        </w:rPr>
        <w:t>0 pkt</w:t>
      </w:r>
      <w:r w:rsidR="00496440" w:rsidRPr="009D4C32">
        <w:rPr>
          <w:rFonts w:asciiTheme="minorHAnsi" w:hAnsiTheme="minorHAnsi" w:cstheme="minorHAnsi"/>
          <w:b/>
          <w:color w:val="000000"/>
        </w:rPr>
        <w:t>.</w:t>
      </w:r>
    </w:p>
    <w:p w14:paraId="48B6B63D" w14:textId="722023C9" w:rsidR="001C1407" w:rsidRPr="009D4C32" w:rsidRDefault="001C1407" w:rsidP="009D4C32">
      <w:pPr>
        <w:spacing w:after="0"/>
        <w:jc w:val="both"/>
        <w:rPr>
          <w:rFonts w:asciiTheme="minorHAnsi" w:hAnsiTheme="minorHAnsi" w:cstheme="minorHAnsi"/>
          <w:color w:val="000000"/>
        </w:rPr>
      </w:pPr>
      <w:r w:rsidRPr="009D4C32">
        <w:rPr>
          <w:rFonts w:asciiTheme="minorHAnsi" w:hAnsiTheme="minorHAnsi" w:cstheme="minorHAnsi"/>
          <w:color w:val="000000"/>
        </w:rPr>
        <w:t xml:space="preserve">Punkty za kryterium </w:t>
      </w:r>
      <w:r w:rsidRPr="009D4C32">
        <w:rPr>
          <w:rFonts w:asciiTheme="minorHAnsi" w:hAnsiTheme="minorHAnsi" w:cstheme="minorHAnsi"/>
          <w:b/>
          <w:color w:val="000000"/>
        </w:rPr>
        <w:t>„</w:t>
      </w:r>
      <w:r w:rsidRPr="009D4C32">
        <w:rPr>
          <w:rFonts w:asciiTheme="minorHAnsi" w:eastAsia="Times New Roman" w:hAnsiTheme="minorHAnsi" w:cstheme="minorHAnsi"/>
          <w:color w:val="000000"/>
          <w:lang w:eastAsia="pl-PL"/>
        </w:rPr>
        <w:t xml:space="preserve">doświadczenie </w:t>
      </w:r>
      <w:r w:rsidR="00E15B50" w:rsidRPr="009D4C32">
        <w:rPr>
          <w:rFonts w:asciiTheme="minorHAnsi" w:eastAsia="Times New Roman" w:hAnsiTheme="minorHAnsi" w:cstheme="minorHAnsi"/>
          <w:color w:val="000000"/>
          <w:lang w:eastAsia="pl-PL"/>
        </w:rPr>
        <w:t>osób</w:t>
      </w:r>
      <w:r w:rsidR="00801E36" w:rsidRPr="009D4C32">
        <w:rPr>
          <w:rFonts w:asciiTheme="minorHAnsi" w:eastAsia="Times New Roman" w:hAnsiTheme="minorHAnsi" w:cstheme="minorHAnsi"/>
          <w:color w:val="000000"/>
          <w:lang w:eastAsia="pl-PL"/>
        </w:rPr>
        <w:t xml:space="preserve"> przygotowujących ekspertyzę</w:t>
      </w:r>
      <w:r w:rsidRPr="009D4C32">
        <w:rPr>
          <w:rFonts w:asciiTheme="minorHAnsi" w:eastAsia="Times New Roman" w:hAnsiTheme="minorHAnsi" w:cstheme="minorHAnsi"/>
          <w:color w:val="000000"/>
          <w:lang w:eastAsia="pl-PL"/>
        </w:rPr>
        <w:t xml:space="preserve">” </w:t>
      </w:r>
      <w:r w:rsidRPr="009D4C32">
        <w:rPr>
          <w:rFonts w:asciiTheme="minorHAnsi" w:hAnsiTheme="minorHAnsi" w:cstheme="minorHAnsi"/>
          <w:color w:val="000000"/>
        </w:rPr>
        <w:t>przyznane będą w skali 0-</w:t>
      </w:r>
      <w:r w:rsidR="0080163D" w:rsidRPr="009D4C32">
        <w:rPr>
          <w:rFonts w:asciiTheme="minorHAnsi" w:hAnsiTheme="minorHAnsi" w:cstheme="minorHAnsi"/>
          <w:color w:val="000000"/>
        </w:rPr>
        <w:t>3</w:t>
      </w:r>
      <w:r w:rsidRPr="009D4C32">
        <w:rPr>
          <w:rFonts w:asciiTheme="minorHAnsi" w:hAnsiTheme="minorHAnsi" w:cstheme="minorHAnsi"/>
          <w:color w:val="000000"/>
        </w:rPr>
        <w:t>0 pkt:</w:t>
      </w:r>
    </w:p>
    <w:p w14:paraId="5EC0F5E3" w14:textId="77777777" w:rsidR="002F067A" w:rsidRPr="009D4C32" w:rsidRDefault="002F067A" w:rsidP="009D4C32">
      <w:pPr>
        <w:spacing w:after="0"/>
        <w:jc w:val="both"/>
        <w:rPr>
          <w:rFonts w:asciiTheme="minorHAnsi" w:hAnsiTheme="minorHAnsi" w:cstheme="minorHAnsi"/>
          <w:color w:val="000000"/>
        </w:rPr>
      </w:pPr>
    </w:p>
    <w:p w14:paraId="765D7F8A" w14:textId="610B52C8" w:rsidR="004C5114" w:rsidRPr="009D4C32" w:rsidRDefault="002F067A" w:rsidP="009D4C32">
      <w:pPr>
        <w:pStyle w:val="Akapitzlist"/>
        <w:numPr>
          <w:ilvl w:val="0"/>
          <w:numId w:val="3"/>
        </w:numPr>
        <w:autoSpaceDE w:val="0"/>
        <w:autoSpaceDN w:val="0"/>
        <w:adjustRightInd w:val="0"/>
        <w:spacing w:line="276" w:lineRule="auto"/>
        <w:rPr>
          <w:rFonts w:asciiTheme="minorHAnsi" w:hAnsiTheme="minorHAnsi" w:cstheme="minorHAnsi"/>
          <w:color w:val="000000"/>
          <w:sz w:val="22"/>
          <w:szCs w:val="22"/>
        </w:rPr>
      </w:pPr>
      <w:r w:rsidRPr="009D4C32">
        <w:rPr>
          <w:rFonts w:asciiTheme="minorHAnsi" w:hAnsiTheme="minorHAnsi" w:cstheme="minorHAnsi"/>
          <w:color w:val="000000"/>
          <w:sz w:val="22"/>
          <w:szCs w:val="22"/>
        </w:rPr>
        <w:t>Jeżeli oferent wykaże</w:t>
      </w:r>
      <w:r w:rsidR="002959CA" w:rsidRPr="009D4C32">
        <w:rPr>
          <w:rFonts w:asciiTheme="minorHAnsi" w:hAnsiTheme="minorHAnsi" w:cstheme="minorHAnsi"/>
          <w:color w:val="000000"/>
          <w:sz w:val="22"/>
          <w:szCs w:val="22"/>
        </w:rPr>
        <w:t>, że</w:t>
      </w:r>
      <w:r w:rsidR="00496D01" w:rsidRPr="009D4C32">
        <w:rPr>
          <w:rFonts w:asciiTheme="minorHAnsi" w:hAnsiTheme="minorHAnsi" w:cstheme="minorHAnsi"/>
          <w:color w:val="000000"/>
          <w:sz w:val="22"/>
          <w:szCs w:val="22"/>
        </w:rPr>
        <w:t xml:space="preserve"> osoby zaangażowane w realizację zamówienia </w:t>
      </w:r>
      <w:r w:rsidRPr="009D4C32">
        <w:rPr>
          <w:rFonts w:asciiTheme="minorHAnsi" w:hAnsiTheme="minorHAnsi" w:cstheme="minorHAnsi"/>
          <w:bCs/>
          <w:color w:val="000000"/>
          <w:sz w:val="22"/>
          <w:szCs w:val="22"/>
        </w:rPr>
        <w:t>przygotowa</w:t>
      </w:r>
      <w:r w:rsidR="00496D01" w:rsidRPr="009D4C32">
        <w:rPr>
          <w:rFonts w:asciiTheme="minorHAnsi" w:hAnsiTheme="minorHAnsi" w:cstheme="minorHAnsi"/>
          <w:bCs/>
          <w:color w:val="000000"/>
          <w:sz w:val="22"/>
          <w:szCs w:val="22"/>
        </w:rPr>
        <w:t>ły</w:t>
      </w:r>
      <w:r w:rsidR="001D469A">
        <w:rPr>
          <w:rFonts w:asciiTheme="minorHAnsi" w:hAnsiTheme="minorHAnsi" w:cstheme="minorHAnsi"/>
          <w:bCs/>
          <w:color w:val="000000"/>
          <w:sz w:val="22"/>
          <w:szCs w:val="22"/>
        </w:rPr>
        <w:t xml:space="preserve"> łącznie</w:t>
      </w:r>
      <w:r w:rsidRPr="009D4C32">
        <w:rPr>
          <w:rFonts w:asciiTheme="minorHAnsi" w:hAnsiTheme="minorHAnsi" w:cstheme="minorHAnsi"/>
          <w:bCs/>
          <w:color w:val="000000"/>
          <w:sz w:val="22"/>
          <w:szCs w:val="22"/>
        </w:rPr>
        <w:t xml:space="preserve"> min. </w:t>
      </w:r>
      <w:r w:rsidR="00496D01" w:rsidRPr="009D4C32">
        <w:rPr>
          <w:rFonts w:asciiTheme="minorHAnsi" w:hAnsiTheme="minorHAnsi" w:cstheme="minorHAnsi"/>
          <w:bCs/>
          <w:color w:val="000000"/>
          <w:sz w:val="22"/>
          <w:szCs w:val="22"/>
        </w:rPr>
        <w:t>5</w:t>
      </w:r>
      <w:r w:rsidRPr="009D4C32">
        <w:rPr>
          <w:rFonts w:asciiTheme="minorHAnsi" w:hAnsiTheme="minorHAnsi" w:cstheme="minorHAnsi"/>
          <w:bCs/>
          <w:color w:val="000000"/>
          <w:sz w:val="22"/>
          <w:szCs w:val="22"/>
        </w:rPr>
        <w:t xml:space="preserve"> ekspertyz lub/i analiz lub/i opinii prawnych</w:t>
      </w:r>
      <w:r w:rsidRPr="009D4C32">
        <w:rPr>
          <w:rFonts w:asciiTheme="minorHAnsi" w:hAnsiTheme="minorHAnsi" w:cstheme="minorHAnsi"/>
          <w:color w:val="000000"/>
          <w:sz w:val="22"/>
          <w:szCs w:val="22"/>
        </w:rPr>
        <w:t xml:space="preserve"> – otrzyma 20 pkt.</w:t>
      </w:r>
    </w:p>
    <w:p w14:paraId="3E84543B" w14:textId="0A73BD9E" w:rsidR="0080163D" w:rsidRPr="009D4C32" w:rsidRDefault="002959CA" w:rsidP="009D4C32">
      <w:pPr>
        <w:pStyle w:val="Akapitzlist"/>
        <w:numPr>
          <w:ilvl w:val="0"/>
          <w:numId w:val="3"/>
        </w:numPr>
        <w:autoSpaceDE w:val="0"/>
        <w:autoSpaceDN w:val="0"/>
        <w:adjustRightInd w:val="0"/>
        <w:spacing w:line="276" w:lineRule="auto"/>
        <w:rPr>
          <w:rFonts w:asciiTheme="minorHAnsi" w:hAnsiTheme="minorHAnsi" w:cstheme="minorHAnsi"/>
          <w:color w:val="000000"/>
          <w:sz w:val="22"/>
          <w:szCs w:val="22"/>
        </w:rPr>
      </w:pPr>
      <w:r w:rsidRPr="009D4C32">
        <w:rPr>
          <w:rFonts w:asciiTheme="minorHAnsi" w:hAnsiTheme="minorHAnsi" w:cstheme="minorHAnsi"/>
          <w:color w:val="000000"/>
          <w:sz w:val="22"/>
          <w:szCs w:val="22"/>
        </w:rPr>
        <w:t xml:space="preserve">Jeżeli oferent wykaże, że osoby zaangażowane w realizację zamówienia </w:t>
      </w:r>
      <w:r w:rsidRPr="009D4C32">
        <w:rPr>
          <w:rFonts w:asciiTheme="minorHAnsi" w:hAnsiTheme="minorHAnsi" w:cstheme="minorHAnsi"/>
          <w:bCs/>
          <w:color w:val="000000"/>
          <w:sz w:val="22"/>
          <w:szCs w:val="22"/>
        </w:rPr>
        <w:t>przygotowały</w:t>
      </w:r>
      <w:r w:rsidR="001D469A">
        <w:rPr>
          <w:rFonts w:asciiTheme="minorHAnsi" w:hAnsiTheme="minorHAnsi" w:cstheme="minorHAnsi"/>
          <w:bCs/>
          <w:color w:val="000000"/>
          <w:sz w:val="22"/>
          <w:szCs w:val="22"/>
        </w:rPr>
        <w:t xml:space="preserve"> łącznie</w:t>
      </w:r>
      <w:r w:rsidR="0080163D" w:rsidRPr="009D4C32">
        <w:rPr>
          <w:rFonts w:asciiTheme="minorHAnsi" w:hAnsiTheme="minorHAnsi" w:cstheme="minorHAnsi"/>
          <w:bCs/>
          <w:color w:val="000000"/>
          <w:sz w:val="22"/>
          <w:szCs w:val="22"/>
        </w:rPr>
        <w:t xml:space="preserve"> </w:t>
      </w:r>
      <w:r w:rsidR="00C51AF6">
        <w:rPr>
          <w:rFonts w:asciiTheme="minorHAnsi" w:hAnsiTheme="minorHAnsi" w:cstheme="minorHAnsi"/>
          <w:bCs/>
          <w:color w:val="000000"/>
          <w:sz w:val="22"/>
          <w:szCs w:val="22"/>
        </w:rPr>
        <w:t>min. 10</w:t>
      </w:r>
      <w:r w:rsidR="0080163D" w:rsidRPr="009D4C32">
        <w:rPr>
          <w:rFonts w:asciiTheme="minorHAnsi" w:hAnsiTheme="minorHAnsi" w:cstheme="minorHAnsi"/>
          <w:bCs/>
          <w:color w:val="000000"/>
          <w:sz w:val="22"/>
          <w:szCs w:val="22"/>
        </w:rPr>
        <w:t xml:space="preserve"> ekspertyz lub/i analiz lub/i </w:t>
      </w:r>
      <w:r w:rsidR="0080163D" w:rsidRPr="009D4C32">
        <w:rPr>
          <w:rFonts w:asciiTheme="minorHAnsi" w:hAnsiTheme="minorHAnsi" w:cstheme="minorHAnsi"/>
          <w:color w:val="000000"/>
          <w:sz w:val="22"/>
          <w:szCs w:val="22"/>
        </w:rPr>
        <w:t>praw</w:t>
      </w:r>
      <w:r w:rsidR="002F067A" w:rsidRPr="009D4C32">
        <w:rPr>
          <w:rFonts w:asciiTheme="minorHAnsi" w:hAnsiTheme="minorHAnsi" w:cstheme="minorHAnsi"/>
          <w:color w:val="000000"/>
          <w:sz w:val="22"/>
          <w:szCs w:val="22"/>
        </w:rPr>
        <w:t>nych</w:t>
      </w:r>
      <w:r w:rsidR="0080163D" w:rsidRPr="009D4C32">
        <w:rPr>
          <w:rFonts w:asciiTheme="minorHAnsi" w:hAnsiTheme="minorHAnsi" w:cstheme="minorHAnsi"/>
          <w:color w:val="000000"/>
          <w:sz w:val="22"/>
          <w:szCs w:val="22"/>
        </w:rPr>
        <w:t xml:space="preserve"> – otrzyma 30 pkt.</w:t>
      </w:r>
    </w:p>
    <w:p w14:paraId="5C19AA68" w14:textId="77777777" w:rsidR="00C22CB8" w:rsidRPr="009D4C32" w:rsidRDefault="00C22CB8" w:rsidP="009D4C32">
      <w:pPr>
        <w:pStyle w:val="Akapitzlist"/>
        <w:autoSpaceDE w:val="0"/>
        <w:autoSpaceDN w:val="0"/>
        <w:adjustRightInd w:val="0"/>
        <w:spacing w:line="276" w:lineRule="auto"/>
        <w:ind w:left="360"/>
        <w:rPr>
          <w:rFonts w:asciiTheme="minorHAnsi" w:hAnsiTheme="minorHAnsi" w:cstheme="minorHAnsi"/>
          <w:color w:val="000000"/>
          <w:sz w:val="22"/>
          <w:szCs w:val="22"/>
        </w:rPr>
      </w:pPr>
    </w:p>
    <w:p w14:paraId="4B4E6600" w14:textId="38CAB2D7" w:rsidR="00901655" w:rsidRPr="009D4C32" w:rsidRDefault="007D63C8" w:rsidP="009D4C32">
      <w:pPr>
        <w:pStyle w:val="Akapitzlist"/>
        <w:numPr>
          <w:ilvl w:val="0"/>
          <w:numId w:val="6"/>
        </w:numPr>
        <w:spacing w:line="276" w:lineRule="auto"/>
        <w:jc w:val="both"/>
        <w:rPr>
          <w:rFonts w:asciiTheme="minorHAnsi" w:hAnsiTheme="minorHAnsi" w:cstheme="minorHAnsi"/>
          <w:sz w:val="22"/>
          <w:szCs w:val="22"/>
        </w:rPr>
      </w:pPr>
      <w:r w:rsidRPr="009D4C32">
        <w:rPr>
          <w:rFonts w:asciiTheme="minorHAnsi" w:hAnsiTheme="minorHAnsi" w:cstheme="minorHAnsi"/>
          <w:sz w:val="22"/>
          <w:szCs w:val="22"/>
        </w:rPr>
        <w:t>Zamawiający udzieli zamówienia Wyk</w:t>
      </w:r>
      <w:r w:rsidR="00D65905" w:rsidRPr="009D4C32">
        <w:rPr>
          <w:rFonts w:asciiTheme="minorHAnsi" w:hAnsiTheme="minorHAnsi" w:cstheme="minorHAnsi"/>
          <w:sz w:val="22"/>
          <w:szCs w:val="22"/>
        </w:rPr>
        <w:t>onawc</w:t>
      </w:r>
      <w:r w:rsidR="002F067A" w:rsidRPr="009D4C32">
        <w:rPr>
          <w:rFonts w:asciiTheme="minorHAnsi" w:hAnsiTheme="minorHAnsi" w:cstheme="minorHAnsi"/>
          <w:sz w:val="22"/>
          <w:szCs w:val="22"/>
        </w:rPr>
        <w:t>y</w:t>
      </w:r>
      <w:r w:rsidRPr="009D4C32">
        <w:rPr>
          <w:rFonts w:asciiTheme="minorHAnsi" w:hAnsiTheme="minorHAnsi" w:cstheme="minorHAnsi"/>
          <w:sz w:val="22"/>
          <w:szCs w:val="22"/>
        </w:rPr>
        <w:t>, któr</w:t>
      </w:r>
      <w:r w:rsidR="002F067A" w:rsidRPr="009D4C32">
        <w:rPr>
          <w:rFonts w:asciiTheme="minorHAnsi" w:hAnsiTheme="minorHAnsi" w:cstheme="minorHAnsi"/>
          <w:sz w:val="22"/>
          <w:szCs w:val="22"/>
        </w:rPr>
        <w:t>y</w:t>
      </w:r>
      <w:r w:rsidR="00D65905" w:rsidRPr="009D4C32">
        <w:rPr>
          <w:rFonts w:asciiTheme="minorHAnsi" w:hAnsiTheme="minorHAnsi" w:cstheme="minorHAnsi"/>
          <w:sz w:val="22"/>
          <w:szCs w:val="22"/>
        </w:rPr>
        <w:t xml:space="preserve"> zaoferowa</w:t>
      </w:r>
      <w:r w:rsidR="002F067A" w:rsidRPr="009D4C32">
        <w:rPr>
          <w:rFonts w:asciiTheme="minorHAnsi" w:hAnsiTheme="minorHAnsi" w:cstheme="minorHAnsi"/>
          <w:sz w:val="22"/>
          <w:szCs w:val="22"/>
        </w:rPr>
        <w:t>ł</w:t>
      </w:r>
      <w:r w:rsidRPr="009D4C32">
        <w:rPr>
          <w:rFonts w:asciiTheme="minorHAnsi" w:hAnsiTheme="minorHAnsi" w:cstheme="minorHAnsi"/>
          <w:sz w:val="22"/>
          <w:szCs w:val="22"/>
        </w:rPr>
        <w:t xml:space="preserve"> najkorzystniejszą ofertę zgodnie z</w:t>
      </w:r>
      <w:r w:rsidR="00901655" w:rsidRPr="009D4C32">
        <w:rPr>
          <w:rFonts w:asciiTheme="minorHAnsi" w:hAnsiTheme="minorHAnsi" w:cstheme="minorHAnsi"/>
          <w:sz w:val="22"/>
          <w:szCs w:val="22"/>
        </w:rPr>
        <w:t> </w:t>
      </w:r>
      <w:r w:rsidRPr="009D4C32">
        <w:rPr>
          <w:rFonts w:asciiTheme="minorHAnsi" w:hAnsiTheme="minorHAnsi" w:cstheme="minorHAnsi"/>
          <w:sz w:val="22"/>
          <w:szCs w:val="22"/>
        </w:rPr>
        <w:t xml:space="preserve">przedstawionymi </w:t>
      </w:r>
      <w:r w:rsidR="00AD1656" w:rsidRPr="009D4C32">
        <w:rPr>
          <w:rFonts w:asciiTheme="minorHAnsi" w:hAnsiTheme="minorHAnsi" w:cstheme="minorHAnsi"/>
          <w:sz w:val="22"/>
          <w:szCs w:val="22"/>
        </w:rPr>
        <w:t>po</w:t>
      </w:r>
      <w:r w:rsidRPr="009D4C32">
        <w:rPr>
          <w:rFonts w:asciiTheme="minorHAnsi" w:hAnsiTheme="minorHAnsi" w:cstheme="minorHAnsi"/>
          <w:sz w:val="22"/>
          <w:szCs w:val="22"/>
        </w:rPr>
        <w:t xml:space="preserve">wyżej </w:t>
      </w:r>
      <w:r w:rsidR="00AD1656" w:rsidRPr="009D4C32">
        <w:rPr>
          <w:rFonts w:asciiTheme="minorHAnsi" w:hAnsiTheme="minorHAnsi" w:cstheme="minorHAnsi"/>
          <w:sz w:val="22"/>
          <w:szCs w:val="22"/>
        </w:rPr>
        <w:t>kryteri</w:t>
      </w:r>
      <w:r w:rsidRPr="009D4C32">
        <w:rPr>
          <w:rFonts w:asciiTheme="minorHAnsi" w:hAnsiTheme="minorHAnsi" w:cstheme="minorHAnsi"/>
          <w:sz w:val="22"/>
          <w:szCs w:val="22"/>
        </w:rPr>
        <w:t>ami.</w:t>
      </w:r>
    </w:p>
    <w:p w14:paraId="003C9ECA" w14:textId="56E25B9B" w:rsidR="00901655" w:rsidRPr="009D4C32" w:rsidRDefault="007D63C8" w:rsidP="009D4C32">
      <w:pPr>
        <w:pStyle w:val="Akapitzlist"/>
        <w:numPr>
          <w:ilvl w:val="0"/>
          <w:numId w:val="6"/>
        </w:numPr>
        <w:spacing w:line="276" w:lineRule="auto"/>
        <w:jc w:val="both"/>
        <w:rPr>
          <w:rFonts w:asciiTheme="minorHAnsi" w:hAnsiTheme="minorHAnsi" w:cstheme="minorHAnsi"/>
          <w:sz w:val="22"/>
          <w:szCs w:val="22"/>
        </w:rPr>
      </w:pPr>
      <w:r w:rsidRPr="009D4C32">
        <w:rPr>
          <w:rFonts w:asciiTheme="minorHAnsi" w:hAnsiTheme="minorHAnsi" w:cstheme="minorHAnsi"/>
          <w:sz w:val="22"/>
          <w:szCs w:val="22"/>
        </w:rPr>
        <w:t>W przypadku niewybrania Wykonawcy (np. brak ofert,</w:t>
      </w:r>
      <w:r w:rsidR="00C56C98" w:rsidRPr="009D4C32">
        <w:rPr>
          <w:rFonts w:asciiTheme="minorHAnsi" w:hAnsiTheme="minorHAnsi" w:cstheme="minorHAnsi"/>
          <w:sz w:val="22"/>
          <w:szCs w:val="22"/>
        </w:rPr>
        <w:t xml:space="preserve"> odrzucenie ofert) Zamawiający </w:t>
      </w:r>
      <w:r w:rsidRPr="009D4C32">
        <w:rPr>
          <w:rFonts w:asciiTheme="minorHAnsi" w:hAnsiTheme="minorHAnsi" w:cstheme="minorHAnsi"/>
          <w:sz w:val="22"/>
          <w:szCs w:val="22"/>
        </w:rPr>
        <w:t>dopuszcza możliwość ponownego rozpoczęcia procedury zapytania ofertowego.</w:t>
      </w:r>
    </w:p>
    <w:p w14:paraId="5E5C40DE" w14:textId="6ADE5144" w:rsidR="00AE7E94" w:rsidRPr="009D4C32" w:rsidRDefault="00AE7E94" w:rsidP="009D4C32">
      <w:pPr>
        <w:pStyle w:val="Akapitzlist"/>
        <w:numPr>
          <w:ilvl w:val="0"/>
          <w:numId w:val="6"/>
        </w:numPr>
        <w:spacing w:line="276" w:lineRule="auto"/>
        <w:jc w:val="both"/>
        <w:rPr>
          <w:rFonts w:asciiTheme="minorHAnsi" w:hAnsiTheme="minorHAnsi" w:cstheme="minorHAnsi"/>
          <w:sz w:val="22"/>
          <w:szCs w:val="22"/>
        </w:rPr>
      </w:pPr>
      <w:r w:rsidRPr="009D4C32">
        <w:rPr>
          <w:rFonts w:asciiTheme="minorHAnsi" w:hAnsiTheme="minorHAnsi" w:cstheme="minorHAnsi"/>
          <w:sz w:val="22"/>
          <w:szCs w:val="22"/>
        </w:rPr>
        <w:t xml:space="preserve">Zamawiający niezwłocznie po wybraniu oferty albo zamknięciu postępowania bez dokonania wyboru, powiadamia oferentów o jego wyniku albo o zamknięciu postępowania bez dokonania wyboru, poprzez umieszczenie informacji na stronie </w:t>
      </w:r>
      <w:hyperlink r:id="rId14" w:history="1">
        <w:r w:rsidR="00A45932" w:rsidRPr="009D4C32">
          <w:rPr>
            <w:rStyle w:val="Hipercze"/>
            <w:rFonts w:asciiTheme="minorHAnsi" w:hAnsiTheme="minorHAnsi" w:cstheme="minorHAnsi"/>
            <w:color w:val="auto"/>
            <w:sz w:val="22"/>
            <w:szCs w:val="22"/>
            <w:u w:val="none"/>
          </w:rPr>
          <w:t>zrp.pl</w:t>
        </w:r>
      </w:hyperlink>
      <w:r w:rsidR="00C22CB8" w:rsidRPr="009D4C32">
        <w:rPr>
          <w:rStyle w:val="Hipercze"/>
          <w:rFonts w:asciiTheme="minorHAnsi" w:hAnsiTheme="minorHAnsi" w:cstheme="minorHAnsi"/>
          <w:color w:val="auto"/>
          <w:sz w:val="22"/>
          <w:szCs w:val="22"/>
          <w:u w:val="none"/>
        </w:rPr>
        <w:t xml:space="preserve"> </w:t>
      </w:r>
      <w:r w:rsidR="00C22CB8" w:rsidRPr="009D4C32">
        <w:rPr>
          <w:rFonts w:asciiTheme="minorHAnsi" w:hAnsiTheme="minorHAnsi" w:cstheme="minorHAnsi"/>
          <w:sz w:val="22"/>
          <w:szCs w:val="22"/>
        </w:rPr>
        <w:t>oraz stronie przeznaczonej do umieszczania zapytań ofertowych pod adresem: https://bazakonkurencyjnosci.funduszeeuropejskie.gov.pl/.</w:t>
      </w:r>
    </w:p>
    <w:p w14:paraId="07C6F821" w14:textId="77777777" w:rsidR="00901655" w:rsidRPr="009D4C32" w:rsidRDefault="00901655" w:rsidP="009D4C32">
      <w:pPr>
        <w:spacing w:after="0"/>
        <w:jc w:val="both"/>
        <w:rPr>
          <w:rFonts w:asciiTheme="minorHAnsi" w:hAnsiTheme="minorHAnsi" w:cstheme="minorHAnsi"/>
        </w:rPr>
      </w:pPr>
    </w:p>
    <w:p w14:paraId="31907E7A" w14:textId="08C3E33E" w:rsidR="00D05073" w:rsidRPr="009D4C32" w:rsidRDefault="00F359B1" w:rsidP="009D4C32">
      <w:pPr>
        <w:spacing w:after="0"/>
        <w:jc w:val="both"/>
        <w:rPr>
          <w:rFonts w:asciiTheme="minorHAnsi" w:hAnsiTheme="minorHAnsi" w:cstheme="minorHAnsi"/>
          <w:b/>
        </w:rPr>
      </w:pPr>
      <w:r w:rsidRPr="009D4C32">
        <w:rPr>
          <w:rFonts w:asciiTheme="minorHAnsi" w:hAnsiTheme="minorHAnsi" w:cstheme="minorHAnsi"/>
          <w:b/>
        </w:rPr>
        <w:t>VIII</w:t>
      </w:r>
      <w:r w:rsidR="00AE7E94" w:rsidRPr="009D4C32">
        <w:rPr>
          <w:rFonts w:asciiTheme="minorHAnsi" w:hAnsiTheme="minorHAnsi" w:cstheme="minorHAnsi"/>
          <w:b/>
        </w:rPr>
        <w:t xml:space="preserve">. </w:t>
      </w:r>
      <w:r w:rsidR="00033F5E" w:rsidRPr="009D4C32">
        <w:rPr>
          <w:rFonts w:asciiTheme="minorHAnsi" w:hAnsiTheme="minorHAnsi" w:cstheme="minorHAnsi"/>
          <w:b/>
        </w:rPr>
        <w:t>Unieważnienie postępowania</w:t>
      </w:r>
    </w:p>
    <w:p w14:paraId="0F50D62E" w14:textId="136D6FD9" w:rsidR="001D2205" w:rsidRPr="009D4C32" w:rsidRDefault="00D05073" w:rsidP="009D4C32">
      <w:pPr>
        <w:tabs>
          <w:tab w:val="num" w:pos="360"/>
        </w:tabs>
        <w:spacing w:after="0"/>
        <w:jc w:val="both"/>
        <w:rPr>
          <w:rFonts w:asciiTheme="minorHAnsi" w:hAnsiTheme="minorHAnsi" w:cstheme="minorHAnsi"/>
        </w:rPr>
      </w:pPr>
      <w:r w:rsidRPr="009D4C32">
        <w:rPr>
          <w:rFonts w:asciiTheme="minorHAnsi" w:hAnsiTheme="minorHAnsi" w:cstheme="minorHAnsi"/>
        </w:rPr>
        <w:t xml:space="preserve">Zamawiający </w:t>
      </w:r>
      <w:r w:rsidR="00AD1656" w:rsidRPr="009D4C32">
        <w:rPr>
          <w:rFonts w:asciiTheme="minorHAnsi" w:hAnsiTheme="minorHAnsi" w:cstheme="minorHAnsi"/>
        </w:rPr>
        <w:t xml:space="preserve">zastrzega sobie prawo do </w:t>
      </w:r>
      <w:r w:rsidRPr="009D4C32">
        <w:rPr>
          <w:rFonts w:asciiTheme="minorHAnsi" w:hAnsiTheme="minorHAnsi" w:cstheme="minorHAnsi"/>
        </w:rPr>
        <w:t>unieważni</w:t>
      </w:r>
      <w:r w:rsidR="00AD1656" w:rsidRPr="009D4C32">
        <w:rPr>
          <w:rFonts w:asciiTheme="minorHAnsi" w:hAnsiTheme="minorHAnsi" w:cstheme="minorHAnsi"/>
        </w:rPr>
        <w:t>enia</w:t>
      </w:r>
      <w:r w:rsidRPr="009D4C32">
        <w:rPr>
          <w:rFonts w:asciiTheme="minorHAnsi" w:hAnsiTheme="minorHAnsi" w:cstheme="minorHAnsi"/>
        </w:rPr>
        <w:t xml:space="preserve"> postępowani</w:t>
      </w:r>
      <w:r w:rsidR="00AD1656" w:rsidRPr="009D4C32">
        <w:rPr>
          <w:rFonts w:asciiTheme="minorHAnsi" w:hAnsiTheme="minorHAnsi" w:cstheme="minorHAnsi"/>
        </w:rPr>
        <w:t>a bez podania przyczyn.</w:t>
      </w:r>
    </w:p>
    <w:p w14:paraId="2B355D9B" w14:textId="77777777" w:rsidR="00531D6F" w:rsidRPr="009D4C32" w:rsidRDefault="00531D6F" w:rsidP="009D4C32">
      <w:pPr>
        <w:spacing w:after="0"/>
        <w:jc w:val="both"/>
        <w:rPr>
          <w:rFonts w:asciiTheme="minorHAnsi" w:hAnsiTheme="minorHAnsi" w:cstheme="minorHAnsi"/>
          <w:b/>
        </w:rPr>
      </w:pPr>
    </w:p>
    <w:p w14:paraId="0CCBB3FD" w14:textId="7A5D9483" w:rsidR="00C01D0D" w:rsidRPr="009D4C32" w:rsidRDefault="00C01D0D" w:rsidP="009D4C32">
      <w:pPr>
        <w:tabs>
          <w:tab w:val="right" w:pos="10490"/>
        </w:tabs>
        <w:spacing w:after="0"/>
        <w:jc w:val="both"/>
        <w:rPr>
          <w:rFonts w:asciiTheme="minorHAnsi" w:hAnsiTheme="minorHAnsi" w:cstheme="minorHAnsi"/>
          <w:bCs/>
        </w:rPr>
      </w:pPr>
      <w:r w:rsidRPr="009D4C32">
        <w:rPr>
          <w:rFonts w:asciiTheme="minorHAnsi" w:hAnsiTheme="minorHAnsi" w:cstheme="minorHAnsi"/>
          <w:bCs/>
        </w:rPr>
        <w:t>Zamawiający zastrzega sobie prawo do zmiany Zapytania ofertowego i formularza ofertowego w przypadku stwierdzenia błędów w ich treści lub konieczności dokonania uzupełnień. W takim przypadku Zamawiający:</w:t>
      </w:r>
    </w:p>
    <w:p w14:paraId="2F21DBB7" w14:textId="61F1AA6C" w:rsidR="00901655" w:rsidRPr="009D4C32" w:rsidRDefault="00C01D0D" w:rsidP="009D4C32">
      <w:pPr>
        <w:pStyle w:val="Akapitzlist"/>
        <w:numPr>
          <w:ilvl w:val="0"/>
          <w:numId w:val="8"/>
        </w:numPr>
        <w:tabs>
          <w:tab w:val="right" w:pos="10490"/>
        </w:tabs>
        <w:spacing w:line="276" w:lineRule="auto"/>
        <w:jc w:val="both"/>
        <w:rPr>
          <w:rFonts w:asciiTheme="minorHAnsi" w:hAnsiTheme="minorHAnsi" w:cstheme="minorHAnsi"/>
          <w:bCs/>
          <w:sz w:val="22"/>
          <w:szCs w:val="22"/>
        </w:rPr>
      </w:pPr>
      <w:r w:rsidRPr="009D4C32">
        <w:rPr>
          <w:rFonts w:asciiTheme="minorHAnsi" w:hAnsiTheme="minorHAnsi" w:cstheme="minorHAnsi"/>
          <w:bCs/>
          <w:sz w:val="22"/>
          <w:szCs w:val="22"/>
        </w:rPr>
        <w:t>poinformuje o dokonanej zmianie w sposób właściwy dla upublicznienia niniejszego Zapytania ofertowego;</w:t>
      </w:r>
    </w:p>
    <w:p w14:paraId="3954D44F" w14:textId="4E0A00EE" w:rsidR="003B0F1E" w:rsidRDefault="00C01D0D" w:rsidP="009D4C32">
      <w:pPr>
        <w:pStyle w:val="Akapitzlist"/>
        <w:numPr>
          <w:ilvl w:val="0"/>
          <w:numId w:val="8"/>
        </w:numPr>
        <w:tabs>
          <w:tab w:val="right" w:pos="10490"/>
        </w:tabs>
        <w:spacing w:line="276" w:lineRule="auto"/>
        <w:jc w:val="both"/>
        <w:rPr>
          <w:rFonts w:asciiTheme="minorHAnsi" w:hAnsiTheme="minorHAnsi" w:cstheme="minorHAnsi"/>
          <w:bCs/>
          <w:sz w:val="22"/>
          <w:szCs w:val="22"/>
        </w:rPr>
      </w:pPr>
      <w:r w:rsidRPr="009D4C32">
        <w:rPr>
          <w:rFonts w:asciiTheme="minorHAnsi" w:hAnsiTheme="minorHAnsi" w:cstheme="minorHAnsi"/>
          <w:bCs/>
          <w:sz w:val="22"/>
          <w:szCs w:val="22"/>
        </w:rPr>
        <w:t>wydłuży termin składania ofert o czas niezbędny do wprowadzenia zmian w ofertach składanych przez Wykonawców.</w:t>
      </w:r>
    </w:p>
    <w:p w14:paraId="36E077AD" w14:textId="77777777" w:rsidR="00D071D2" w:rsidRDefault="00D071D2" w:rsidP="00D071D2">
      <w:pPr>
        <w:pStyle w:val="Akapitzlist"/>
        <w:tabs>
          <w:tab w:val="right" w:pos="10490"/>
        </w:tabs>
        <w:spacing w:line="276" w:lineRule="auto"/>
        <w:ind w:left="360"/>
        <w:jc w:val="both"/>
        <w:rPr>
          <w:rFonts w:asciiTheme="minorHAnsi" w:hAnsiTheme="minorHAnsi" w:cstheme="minorHAnsi"/>
          <w:bCs/>
          <w:sz w:val="22"/>
          <w:szCs w:val="22"/>
        </w:rPr>
      </w:pPr>
    </w:p>
    <w:p w14:paraId="7F2200EC" w14:textId="72785944" w:rsidR="00D071D2" w:rsidRPr="00565AA8" w:rsidRDefault="006003E4" w:rsidP="00D071D2">
      <w:pPr>
        <w:autoSpaceDE w:val="0"/>
        <w:autoSpaceDN w:val="0"/>
        <w:adjustRightInd w:val="0"/>
        <w:jc w:val="both"/>
        <w:rPr>
          <w:rFonts w:asciiTheme="minorHAnsi" w:hAnsiTheme="minorHAnsi" w:cstheme="minorHAnsi"/>
          <w:b/>
          <w:bCs/>
        </w:rPr>
      </w:pPr>
      <w:r w:rsidRPr="00565AA8">
        <w:rPr>
          <w:rFonts w:asciiTheme="minorHAnsi" w:hAnsiTheme="minorHAnsi" w:cstheme="minorHAnsi"/>
          <w:b/>
          <w:bCs/>
        </w:rPr>
        <w:t>I</w:t>
      </w:r>
      <w:r w:rsidR="00D071D2" w:rsidRPr="00565AA8">
        <w:rPr>
          <w:rFonts w:asciiTheme="minorHAnsi" w:hAnsiTheme="minorHAnsi" w:cstheme="minorHAnsi"/>
          <w:b/>
          <w:bCs/>
        </w:rPr>
        <w:t>X. Zawarcie umowy z wybranym wykonawcą</w:t>
      </w:r>
    </w:p>
    <w:p w14:paraId="13151389" w14:textId="3B331C78" w:rsidR="00D071D2" w:rsidRPr="00CB227F" w:rsidRDefault="00D071D2" w:rsidP="00D071D2">
      <w:pPr>
        <w:autoSpaceDE w:val="0"/>
        <w:autoSpaceDN w:val="0"/>
        <w:adjustRightInd w:val="0"/>
        <w:jc w:val="both"/>
        <w:rPr>
          <w:rFonts w:asciiTheme="minorHAnsi" w:hAnsiTheme="minorHAnsi" w:cstheme="minorHAnsi"/>
        </w:rPr>
      </w:pPr>
      <w:r w:rsidRPr="00CB227F">
        <w:rPr>
          <w:rFonts w:asciiTheme="minorHAnsi" w:hAnsiTheme="minorHAnsi" w:cstheme="minorHAnsi"/>
        </w:rPr>
        <w:t xml:space="preserve">W przypadku udzielenia zamówienia </w:t>
      </w:r>
      <w:r>
        <w:rPr>
          <w:rFonts w:asciiTheme="minorHAnsi" w:hAnsiTheme="minorHAnsi" w:cstheme="minorHAnsi"/>
        </w:rPr>
        <w:t xml:space="preserve">wybrany Wykonawca </w:t>
      </w:r>
      <w:r w:rsidRPr="00CB227F">
        <w:rPr>
          <w:rFonts w:asciiTheme="minorHAnsi" w:hAnsiTheme="minorHAnsi" w:cstheme="minorHAnsi"/>
        </w:rPr>
        <w:t xml:space="preserve">zobowiązuję się do zawarcia pisemnej </w:t>
      </w:r>
      <w:r w:rsidRPr="00565AA8">
        <w:rPr>
          <w:rFonts w:asciiTheme="minorHAnsi" w:hAnsiTheme="minorHAnsi" w:cstheme="minorHAnsi"/>
        </w:rPr>
        <w:t xml:space="preserve">umowy zgodnie ze wzorem umowy stanowiącym załącznik nr 6 do Zapytania Ofertowego </w:t>
      </w:r>
      <w:r w:rsidRPr="00CB227F">
        <w:rPr>
          <w:rFonts w:asciiTheme="minorHAnsi" w:hAnsiTheme="minorHAnsi" w:cstheme="minorHAnsi"/>
        </w:rPr>
        <w:t>w terminie i miejscu wskazanym przez Zamawiającego</w:t>
      </w:r>
      <w:r>
        <w:rPr>
          <w:rFonts w:asciiTheme="minorHAnsi" w:hAnsiTheme="minorHAnsi" w:cstheme="minorHAnsi"/>
        </w:rPr>
        <w:t xml:space="preserve">. </w:t>
      </w:r>
    </w:p>
    <w:p w14:paraId="5A05C239" w14:textId="77777777" w:rsidR="00AE7E94" w:rsidRPr="009D4C32" w:rsidRDefault="00AE7E94" w:rsidP="009D4C32">
      <w:pPr>
        <w:tabs>
          <w:tab w:val="right" w:pos="10490"/>
        </w:tabs>
        <w:spacing w:after="0"/>
        <w:ind w:firstLine="708"/>
        <w:rPr>
          <w:rFonts w:asciiTheme="minorHAnsi" w:hAnsiTheme="minorHAnsi" w:cstheme="minorHAnsi"/>
          <w:b/>
        </w:rPr>
      </w:pPr>
    </w:p>
    <w:p w14:paraId="29F8EEBB" w14:textId="11EA2BC4" w:rsidR="00AE7E94" w:rsidRPr="009D4C32" w:rsidRDefault="007C1B66" w:rsidP="009D4C32">
      <w:pPr>
        <w:keepNext/>
        <w:tabs>
          <w:tab w:val="right" w:pos="10490"/>
        </w:tabs>
        <w:spacing w:after="0"/>
        <w:rPr>
          <w:rFonts w:asciiTheme="minorHAnsi" w:hAnsiTheme="minorHAnsi" w:cstheme="minorHAnsi"/>
          <w:b/>
        </w:rPr>
      </w:pPr>
      <w:r w:rsidRPr="009D4C32">
        <w:rPr>
          <w:rFonts w:asciiTheme="minorHAnsi" w:hAnsiTheme="minorHAnsi" w:cstheme="minorHAnsi"/>
          <w:b/>
        </w:rPr>
        <w:t>X. Załączniki do oferty:</w:t>
      </w:r>
    </w:p>
    <w:p w14:paraId="7013F24C" w14:textId="21A8CC0B" w:rsidR="007C1B66" w:rsidRPr="009D4C32" w:rsidRDefault="007C1B66" w:rsidP="009D4C32">
      <w:pPr>
        <w:pStyle w:val="Akapitzlist"/>
        <w:numPr>
          <w:ilvl w:val="0"/>
          <w:numId w:val="9"/>
        </w:numPr>
        <w:tabs>
          <w:tab w:val="right" w:pos="10490"/>
        </w:tabs>
        <w:spacing w:line="276" w:lineRule="auto"/>
        <w:rPr>
          <w:rFonts w:asciiTheme="minorHAnsi" w:hAnsiTheme="minorHAnsi" w:cstheme="minorHAnsi"/>
          <w:sz w:val="22"/>
          <w:szCs w:val="22"/>
        </w:rPr>
      </w:pPr>
      <w:r w:rsidRPr="009D4C32">
        <w:rPr>
          <w:rFonts w:asciiTheme="minorHAnsi" w:hAnsiTheme="minorHAnsi" w:cstheme="minorHAnsi"/>
          <w:sz w:val="22"/>
          <w:szCs w:val="22"/>
        </w:rPr>
        <w:t>Załącznik nr 1 do Zapytania ofertowego: Formularz oferty</w:t>
      </w:r>
      <w:r w:rsidR="00901655" w:rsidRPr="009D4C32">
        <w:rPr>
          <w:rFonts w:asciiTheme="minorHAnsi" w:hAnsiTheme="minorHAnsi" w:cstheme="minorHAnsi"/>
          <w:sz w:val="22"/>
          <w:szCs w:val="22"/>
        </w:rPr>
        <w:t>;</w:t>
      </w:r>
    </w:p>
    <w:p w14:paraId="5E0223F1" w14:textId="5F5C07B1" w:rsidR="004C4D9D" w:rsidRPr="009D4C32" w:rsidRDefault="004C4D9D" w:rsidP="009D4C32">
      <w:pPr>
        <w:pStyle w:val="Akapitzlist"/>
        <w:numPr>
          <w:ilvl w:val="0"/>
          <w:numId w:val="9"/>
        </w:numPr>
        <w:spacing w:line="276" w:lineRule="auto"/>
        <w:rPr>
          <w:rFonts w:asciiTheme="minorHAnsi" w:hAnsiTheme="minorHAnsi" w:cstheme="minorHAnsi"/>
          <w:sz w:val="22"/>
          <w:szCs w:val="22"/>
        </w:rPr>
      </w:pPr>
      <w:r w:rsidRPr="009D4C32">
        <w:rPr>
          <w:rFonts w:asciiTheme="minorHAnsi" w:hAnsiTheme="minorHAnsi" w:cstheme="minorHAnsi"/>
          <w:sz w:val="22"/>
          <w:szCs w:val="22"/>
        </w:rPr>
        <w:t>Załącznik nr 2 do Zapytania ofertowego: Oświadczenie o braku podstaw do wykluczenia</w:t>
      </w:r>
      <w:r w:rsidR="00901655" w:rsidRPr="009D4C32">
        <w:rPr>
          <w:rFonts w:asciiTheme="minorHAnsi" w:hAnsiTheme="minorHAnsi" w:cstheme="minorHAnsi"/>
          <w:sz w:val="22"/>
          <w:szCs w:val="22"/>
        </w:rPr>
        <w:t>;</w:t>
      </w:r>
    </w:p>
    <w:p w14:paraId="774B9F94" w14:textId="1DACFE17" w:rsidR="00A57A96" w:rsidRPr="009D4C32" w:rsidRDefault="00A57A96" w:rsidP="009D4C32">
      <w:pPr>
        <w:pStyle w:val="Akapitzlist"/>
        <w:numPr>
          <w:ilvl w:val="0"/>
          <w:numId w:val="9"/>
        </w:numPr>
        <w:spacing w:line="276" w:lineRule="auto"/>
        <w:rPr>
          <w:rFonts w:asciiTheme="minorHAnsi" w:hAnsiTheme="minorHAnsi" w:cstheme="minorHAnsi"/>
          <w:sz w:val="22"/>
          <w:szCs w:val="22"/>
        </w:rPr>
      </w:pPr>
      <w:r w:rsidRPr="009D4C32">
        <w:rPr>
          <w:rFonts w:asciiTheme="minorHAnsi" w:hAnsiTheme="minorHAnsi" w:cstheme="minorHAnsi"/>
          <w:sz w:val="22"/>
          <w:szCs w:val="22"/>
        </w:rPr>
        <w:t xml:space="preserve">Załącznik nr 3 do Zapytania ofertowego: Wykaz doświadczenia </w:t>
      </w:r>
      <w:r w:rsidR="00E71E8E" w:rsidRPr="00172AD3">
        <w:rPr>
          <w:rFonts w:asciiTheme="minorHAnsi" w:hAnsiTheme="minorHAnsi" w:cstheme="minorHAnsi"/>
          <w:sz w:val="22"/>
          <w:szCs w:val="22"/>
        </w:rPr>
        <w:t>personelu zaangażowanego w realizację zamówienia</w:t>
      </w:r>
      <w:r w:rsidR="00901655" w:rsidRPr="009D4C32">
        <w:rPr>
          <w:rFonts w:asciiTheme="minorHAnsi" w:hAnsiTheme="minorHAnsi" w:cstheme="minorHAnsi"/>
          <w:sz w:val="22"/>
          <w:szCs w:val="22"/>
        </w:rPr>
        <w:t>;</w:t>
      </w:r>
    </w:p>
    <w:p w14:paraId="4DEB5699" w14:textId="76CC1609" w:rsidR="00AE7E94" w:rsidRPr="009D4C32" w:rsidRDefault="004C4D9D" w:rsidP="009D4C32">
      <w:pPr>
        <w:pStyle w:val="Akapitzlist"/>
        <w:numPr>
          <w:ilvl w:val="0"/>
          <w:numId w:val="9"/>
        </w:numPr>
        <w:spacing w:line="276" w:lineRule="auto"/>
        <w:rPr>
          <w:rFonts w:asciiTheme="minorHAnsi" w:hAnsiTheme="minorHAnsi" w:cstheme="minorHAnsi"/>
          <w:sz w:val="22"/>
          <w:szCs w:val="22"/>
        </w:rPr>
      </w:pPr>
      <w:r w:rsidRPr="009D4C32">
        <w:rPr>
          <w:rFonts w:asciiTheme="minorHAnsi" w:hAnsiTheme="minorHAnsi" w:cstheme="minorHAnsi"/>
          <w:sz w:val="22"/>
          <w:szCs w:val="22"/>
        </w:rPr>
        <w:t>Z</w:t>
      </w:r>
      <w:r w:rsidR="00321266" w:rsidRPr="009D4C32">
        <w:rPr>
          <w:rFonts w:asciiTheme="minorHAnsi" w:hAnsiTheme="minorHAnsi" w:cstheme="minorHAnsi"/>
          <w:sz w:val="22"/>
          <w:szCs w:val="22"/>
        </w:rPr>
        <w:t xml:space="preserve">ałącznik nr </w:t>
      </w:r>
      <w:r w:rsidR="00A57A96" w:rsidRPr="009D4C32">
        <w:rPr>
          <w:rFonts w:asciiTheme="minorHAnsi" w:hAnsiTheme="minorHAnsi" w:cstheme="minorHAnsi"/>
          <w:sz w:val="22"/>
          <w:szCs w:val="22"/>
        </w:rPr>
        <w:t>4</w:t>
      </w:r>
      <w:r w:rsidR="00321266" w:rsidRPr="009D4C32">
        <w:rPr>
          <w:rFonts w:asciiTheme="minorHAnsi" w:hAnsiTheme="minorHAnsi" w:cstheme="minorHAnsi"/>
          <w:sz w:val="22"/>
          <w:szCs w:val="22"/>
        </w:rPr>
        <w:t xml:space="preserve"> do Zapytania ofertowego: Wykaz usług tożsamych</w:t>
      </w:r>
      <w:r w:rsidR="00901655" w:rsidRPr="009D4C32">
        <w:rPr>
          <w:rFonts w:asciiTheme="minorHAnsi" w:hAnsiTheme="minorHAnsi" w:cstheme="minorHAnsi"/>
          <w:sz w:val="22"/>
          <w:szCs w:val="22"/>
        </w:rPr>
        <w:t>;</w:t>
      </w:r>
    </w:p>
    <w:p w14:paraId="6791A0BC" w14:textId="099D94DB" w:rsidR="00615B81" w:rsidRPr="009D4C32" w:rsidRDefault="00615B81" w:rsidP="009D4C32">
      <w:pPr>
        <w:pStyle w:val="Akapitzlist"/>
        <w:numPr>
          <w:ilvl w:val="0"/>
          <w:numId w:val="9"/>
        </w:numPr>
        <w:tabs>
          <w:tab w:val="right" w:pos="10490"/>
        </w:tabs>
        <w:spacing w:line="276" w:lineRule="auto"/>
        <w:rPr>
          <w:rFonts w:asciiTheme="minorHAnsi" w:hAnsiTheme="minorHAnsi" w:cstheme="minorHAnsi"/>
          <w:bCs/>
          <w:sz w:val="22"/>
          <w:szCs w:val="22"/>
        </w:rPr>
      </w:pPr>
      <w:r w:rsidRPr="009D4C32">
        <w:rPr>
          <w:rFonts w:asciiTheme="minorHAnsi" w:hAnsiTheme="minorHAnsi" w:cstheme="minorHAnsi"/>
          <w:sz w:val="22"/>
          <w:szCs w:val="22"/>
        </w:rPr>
        <w:t xml:space="preserve">Załącznik nr </w:t>
      </w:r>
      <w:r w:rsidR="00A57A96" w:rsidRPr="009D4C32">
        <w:rPr>
          <w:rFonts w:asciiTheme="minorHAnsi" w:hAnsiTheme="minorHAnsi" w:cstheme="minorHAnsi"/>
          <w:sz w:val="22"/>
          <w:szCs w:val="22"/>
        </w:rPr>
        <w:t>5</w:t>
      </w:r>
      <w:r w:rsidRPr="009D4C32">
        <w:rPr>
          <w:rFonts w:asciiTheme="minorHAnsi" w:hAnsiTheme="minorHAnsi" w:cstheme="minorHAnsi"/>
          <w:sz w:val="22"/>
          <w:szCs w:val="22"/>
        </w:rPr>
        <w:t xml:space="preserve"> do Zapytania ofertowego:</w:t>
      </w:r>
      <w:r w:rsidRPr="009D4C32">
        <w:rPr>
          <w:rFonts w:asciiTheme="minorHAnsi" w:hAnsiTheme="minorHAnsi" w:cstheme="minorHAnsi"/>
          <w:b/>
          <w:sz w:val="22"/>
          <w:szCs w:val="22"/>
        </w:rPr>
        <w:t xml:space="preserve"> </w:t>
      </w:r>
      <w:r w:rsidRPr="009D4C32">
        <w:rPr>
          <w:rFonts w:asciiTheme="minorHAnsi" w:hAnsiTheme="minorHAnsi" w:cstheme="minorHAnsi"/>
          <w:bCs/>
          <w:sz w:val="22"/>
          <w:szCs w:val="22"/>
        </w:rPr>
        <w:t>Klauzula informacyjna dot. przetwarzania danych osobowych w celach przeprowadzenia wyboru oferty</w:t>
      </w:r>
      <w:r w:rsidR="00901655" w:rsidRPr="009D4C32">
        <w:rPr>
          <w:rFonts w:asciiTheme="minorHAnsi" w:hAnsiTheme="minorHAnsi" w:cstheme="minorHAnsi"/>
          <w:bCs/>
          <w:sz w:val="22"/>
          <w:szCs w:val="22"/>
        </w:rPr>
        <w:t>;</w:t>
      </w:r>
    </w:p>
    <w:p w14:paraId="5D9C04EF" w14:textId="189A28B7" w:rsidR="00E805B9" w:rsidRDefault="00F00CF6" w:rsidP="007E3FD7">
      <w:pPr>
        <w:pStyle w:val="Akapitzlist"/>
        <w:numPr>
          <w:ilvl w:val="0"/>
          <w:numId w:val="9"/>
        </w:numPr>
        <w:tabs>
          <w:tab w:val="right" w:pos="10490"/>
        </w:tabs>
        <w:spacing w:line="276" w:lineRule="auto"/>
        <w:rPr>
          <w:rFonts w:asciiTheme="minorHAnsi" w:hAnsiTheme="minorHAnsi" w:cstheme="minorHAnsi"/>
          <w:bCs/>
          <w:sz w:val="22"/>
          <w:szCs w:val="22"/>
        </w:rPr>
      </w:pPr>
      <w:r w:rsidRPr="009D4C32">
        <w:rPr>
          <w:rFonts w:asciiTheme="minorHAnsi" w:hAnsiTheme="minorHAnsi" w:cstheme="minorHAnsi"/>
          <w:bCs/>
          <w:sz w:val="22"/>
          <w:szCs w:val="22"/>
        </w:rPr>
        <w:t xml:space="preserve">Załącznik nr </w:t>
      </w:r>
      <w:r w:rsidR="00A57A96" w:rsidRPr="009D4C32">
        <w:rPr>
          <w:rFonts w:asciiTheme="minorHAnsi" w:hAnsiTheme="minorHAnsi" w:cstheme="minorHAnsi"/>
          <w:bCs/>
          <w:sz w:val="22"/>
          <w:szCs w:val="22"/>
        </w:rPr>
        <w:t>6</w:t>
      </w:r>
      <w:r w:rsidRPr="009D4C32">
        <w:rPr>
          <w:rFonts w:asciiTheme="minorHAnsi" w:hAnsiTheme="minorHAnsi" w:cstheme="minorHAnsi"/>
          <w:bCs/>
          <w:sz w:val="22"/>
          <w:szCs w:val="22"/>
        </w:rPr>
        <w:t xml:space="preserve"> – </w:t>
      </w:r>
      <w:r w:rsidR="00076029" w:rsidRPr="009D4C32">
        <w:rPr>
          <w:rFonts w:asciiTheme="minorHAnsi" w:hAnsiTheme="minorHAnsi" w:cstheme="minorHAnsi"/>
          <w:bCs/>
          <w:sz w:val="22"/>
          <w:szCs w:val="22"/>
        </w:rPr>
        <w:t>W</w:t>
      </w:r>
      <w:r w:rsidRPr="009D4C32">
        <w:rPr>
          <w:rFonts w:asciiTheme="minorHAnsi" w:hAnsiTheme="minorHAnsi" w:cstheme="minorHAnsi"/>
          <w:bCs/>
          <w:sz w:val="22"/>
          <w:szCs w:val="22"/>
        </w:rPr>
        <w:t>zór umowy z wykonawcą</w:t>
      </w:r>
      <w:r w:rsidR="00901655" w:rsidRPr="009D4C32">
        <w:rPr>
          <w:rFonts w:asciiTheme="minorHAnsi" w:hAnsiTheme="minorHAnsi" w:cstheme="minorHAnsi"/>
          <w:bCs/>
          <w:sz w:val="22"/>
          <w:szCs w:val="22"/>
        </w:rPr>
        <w:t>;</w:t>
      </w:r>
    </w:p>
    <w:p w14:paraId="496D0221" w14:textId="7221BBB2" w:rsidR="00036BAE" w:rsidRPr="007E3FD7" w:rsidRDefault="00036BAE" w:rsidP="00B06892">
      <w:pPr>
        <w:pStyle w:val="Akapitzlist"/>
        <w:tabs>
          <w:tab w:val="right" w:pos="10490"/>
        </w:tabs>
        <w:spacing w:line="276" w:lineRule="auto"/>
        <w:ind w:left="360"/>
        <w:rPr>
          <w:rFonts w:asciiTheme="minorHAnsi" w:hAnsiTheme="minorHAnsi" w:cstheme="minorHAnsi"/>
          <w:bCs/>
          <w:sz w:val="22"/>
          <w:szCs w:val="22"/>
        </w:rPr>
      </w:pPr>
    </w:p>
    <w:sectPr w:rsidR="00036BAE" w:rsidRPr="007E3FD7" w:rsidSect="0047554C">
      <w:headerReference w:type="even" r:id="rId15"/>
      <w:headerReference w:type="default" r:id="rId16"/>
      <w:footerReference w:type="even" r:id="rId17"/>
      <w:footerReference w:type="default" r:id="rId18"/>
      <w:headerReference w:type="first" r:id="rId19"/>
      <w:footerReference w:type="first" r:id="rId20"/>
      <w:pgSz w:w="11906" w:h="16838"/>
      <w:pgMar w:top="680" w:right="680" w:bottom="680"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0D36A" w14:textId="77777777" w:rsidR="0025041C" w:rsidRDefault="0025041C">
      <w:r>
        <w:separator/>
      </w:r>
    </w:p>
  </w:endnote>
  <w:endnote w:type="continuationSeparator" w:id="0">
    <w:p w14:paraId="7961974C" w14:textId="77777777" w:rsidR="0025041C" w:rsidRDefault="00250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pen Sans">
    <w:altName w:val="Segoe UI"/>
    <w:panose1 w:val="00000000000000000000"/>
    <w:charset w:val="EE"/>
    <w:family w:val="auto"/>
    <w:pitch w:val="variable"/>
    <w:sig w:usb0="E00002FF" w:usb1="4000201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26489" w14:textId="77777777" w:rsidR="00FA57BA" w:rsidRDefault="00FA57B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7483402"/>
      <w:docPartObj>
        <w:docPartGallery w:val="Page Numbers (Bottom of Page)"/>
        <w:docPartUnique/>
      </w:docPartObj>
    </w:sdtPr>
    <w:sdtContent>
      <w:p w14:paraId="08971174" w14:textId="047BCE0E" w:rsidR="002840BE" w:rsidRDefault="002840BE">
        <w:pPr>
          <w:pStyle w:val="Stopka"/>
          <w:jc w:val="right"/>
        </w:pPr>
        <w:r>
          <w:fldChar w:fldCharType="begin"/>
        </w:r>
        <w:r>
          <w:instrText>PAGE   \* MERGEFORMAT</w:instrText>
        </w:r>
        <w:r>
          <w:fldChar w:fldCharType="separate"/>
        </w:r>
        <w:r w:rsidR="00A268AC">
          <w:rPr>
            <w:noProof/>
          </w:rPr>
          <w:t>4</w:t>
        </w:r>
        <w:r>
          <w:fldChar w:fldCharType="end"/>
        </w:r>
      </w:p>
    </w:sdtContent>
  </w:sdt>
  <w:p w14:paraId="568DDDB7" w14:textId="77777777" w:rsidR="002C5778" w:rsidRPr="002C5778" w:rsidRDefault="002C5778" w:rsidP="002C5778">
    <w:pPr>
      <w:pStyle w:val="Tytu"/>
      <w:spacing w:after="0"/>
      <w:rPr>
        <w:rFonts w:ascii="Calibri" w:hAnsi="Calibri" w:cs="Arial"/>
        <w:b w:val="0"/>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D6385" w14:textId="77777777" w:rsidR="00FA57BA" w:rsidRDefault="00FA57B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53C47" w14:textId="77777777" w:rsidR="0025041C" w:rsidRDefault="0025041C">
      <w:r>
        <w:separator/>
      </w:r>
    </w:p>
  </w:footnote>
  <w:footnote w:type="continuationSeparator" w:id="0">
    <w:p w14:paraId="745DF8BC" w14:textId="77777777" w:rsidR="0025041C" w:rsidRDefault="00250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F1856" w14:textId="77777777" w:rsidR="00FA57BA" w:rsidRDefault="00FA57B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1B46F" w14:textId="5EAA14F4" w:rsidR="00635456" w:rsidRDefault="00635456" w:rsidP="00C42D78">
    <w:pPr>
      <w:pStyle w:val="Nagwek"/>
      <w:jc w:val="both"/>
    </w:pP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3"/>
    </w:tblGrid>
    <w:tr w:rsidR="00635456" w:rsidRPr="003E4B9F" w14:paraId="01F0661F" w14:textId="77777777" w:rsidTr="009923F6">
      <w:trPr>
        <w:trHeight w:hRule="exact" w:val="2846"/>
        <w:jc w:val="center"/>
      </w:trPr>
      <w:tc>
        <w:tcPr>
          <w:tcW w:w="10283" w:type="dxa"/>
        </w:tcPr>
        <w:p w14:paraId="4103C0EB" w14:textId="637B6F68" w:rsidR="00635456" w:rsidRPr="00866199" w:rsidRDefault="00254D77" w:rsidP="00635456">
          <w:pPr>
            <w:tabs>
              <w:tab w:val="left" w:pos="2775"/>
            </w:tabs>
            <w:jc w:val="center"/>
            <w:rPr>
              <w:rFonts w:ascii="Open Sans" w:hAnsi="Open Sans" w:cs="Open Sans"/>
              <w:b/>
              <w:u w:val="single"/>
            </w:rPr>
          </w:pPr>
          <w:r w:rsidRPr="002439C6">
            <w:rPr>
              <w:noProof/>
              <w:lang w:eastAsia="pl-PL"/>
            </w:rPr>
            <w:drawing>
              <wp:inline distT="0" distB="0" distL="0" distR="0" wp14:anchorId="62C41D40" wp14:editId="2ED05D68">
                <wp:extent cx="3219450" cy="800100"/>
                <wp:effectExtent l="0" t="0" r="0" b="0"/>
                <wp:docPr id="233742280"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19450" cy="800100"/>
                        </a:xfrm>
                        <a:prstGeom prst="rect">
                          <a:avLst/>
                        </a:prstGeom>
                        <a:noFill/>
                        <a:ln>
                          <a:noFill/>
                        </a:ln>
                      </pic:spPr>
                    </pic:pic>
                  </a:graphicData>
                </a:graphic>
              </wp:inline>
            </w:drawing>
          </w:r>
        </w:p>
        <w:p w14:paraId="480CD2DC" w14:textId="687B7C7F" w:rsidR="00635456" w:rsidRPr="009923F6" w:rsidRDefault="00635456" w:rsidP="00635456">
          <w:pPr>
            <w:tabs>
              <w:tab w:val="left" w:pos="2775"/>
            </w:tabs>
            <w:jc w:val="center"/>
            <w:rPr>
              <w:rFonts w:ascii="Open Sans" w:hAnsi="Open Sans" w:cs="Open Sans"/>
              <w:sz w:val="16"/>
              <w:szCs w:val="16"/>
            </w:rPr>
          </w:pPr>
          <w:r w:rsidRPr="009923F6">
            <w:rPr>
              <w:rFonts w:ascii="Open Sans" w:hAnsi="Open Sans" w:cs="Open Sans"/>
              <w:sz w:val="16"/>
              <w:szCs w:val="16"/>
            </w:rPr>
            <w:t>PROJEKT „</w:t>
          </w:r>
          <w:r w:rsidRPr="009923F6">
            <w:rPr>
              <w:rFonts w:ascii="Open Sans" w:hAnsi="Open Sans" w:cs="Open Sans"/>
              <w:sz w:val="16"/>
              <w:szCs w:val="16"/>
              <w:shd w:val="clear" w:color="auto" w:fill="FFFFFF"/>
            </w:rPr>
            <w:t xml:space="preserve">Monitorowanie prawa przez organizacje rzemiosła </w:t>
          </w:r>
          <w:bookmarkStart w:id="8" w:name="_Hlk188447876"/>
          <w:r w:rsidR="00AD0508" w:rsidRPr="009923F6">
            <w:rPr>
              <w:rFonts w:ascii="Open Sans" w:hAnsi="Open Sans" w:cs="Open Sans"/>
              <w:sz w:val="16"/>
              <w:szCs w:val="16"/>
              <w:shd w:val="clear" w:color="auto" w:fill="FFFFFF"/>
            </w:rPr>
            <w:t>w</w:t>
          </w:r>
          <w:r w:rsidRPr="009923F6">
            <w:rPr>
              <w:rFonts w:ascii="Open Sans" w:hAnsi="Open Sans" w:cs="Open Sans"/>
              <w:sz w:val="16"/>
              <w:szCs w:val="16"/>
              <w:shd w:val="clear" w:color="auto" w:fill="FFFFFF"/>
            </w:rPr>
            <w:t xml:space="preserve"> zakres</w:t>
          </w:r>
          <w:r w:rsidR="00AD0508" w:rsidRPr="009923F6">
            <w:rPr>
              <w:rFonts w:ascii="Open Sans" w:hAnsi="Open Sans" w:cs="Open Sans"/>
              <w:sz w:val="16"/>
              <w:szCs w:val="16"/>
              <w:shd w:val="clear" w:color="auto" w:fill="FFFFFF"/>
            </w:rPr>
            <w:t>ie</w:t>
          </w:r>
          <w:r w:rsidRPr="009923F6">
            <w:rPr>
              <w:rFonts w:ascii="Open Sans" w:hAnsi="Open Sans" w:cs="Open Sans"/>
              <w:sz w:val="16"/>
              <w:szCs w:val="16"/>
              <w:shd w:val="clear" w:color="auto" w:fill="FFFFFF"/>
            </w:rPr>
            <w:t xml:space="preserve"> zatrudnienia i umiejętności</w:t>
          </w:r>
          <w:bookmarkEnd w:id="8"/>
          <w:r w:rsidRPr="009923F6">
            <w:rPr>
              <w:rFonts w:ascii="Open Sans" w:hAnsi="Open Sans" w:cs="Open Sans"/>
              <w:sz w:val="16"/>
              <w:szCs w:val="16"/>
            </w:rPr>
            <w:t>”</w:t>
          </w:r>
        </w:p>
        <w:p w14:paraId="2F021372" w14:textId="77777777" w:rsidR="00635456" w:rsidRPr="009923F6" w:rsidRDefault="00635456" w:rsidP="00635456">
          <w:pPr>
            <w:tabs>
              <w:tab w:val="left" w:pos="2775"/>
            </w:tabs>
            <w:jc w:val="center"/>
            <w:rPr>
              <w:rFonts w:ascii="Open Sans" w:hAnsi="Open Sans" w:cs="Open Sans"/>
              <w:sz w:val="16"/>
              <w:szCs w:val="16"/>
            </w:rPr>
          </w:pPr>
          <w:r w:rsidRPr="009923F6">
            <w:rPr>
              <w:rFonts w:ascii="Open Sans" w:hAnsi="Open Sans" w:cs="Open Sans"/>
              <w:sz w:val="16"/>
              <w:szCs w:val="16"/>
            </w:rPr>
            <w:t>Nr projektu: FERS.04.03-IP.06-0001/24</w:t>
          </w:r>
        </w:p>
        <w:p w14:paraId="7DB0C7DD" w14:textId="6F7E79D1" w:rsidR="00635456" w:rsidRPr="00A225EA" w:rsidRDefault="00635456" w:rsidP="00635456">
          <w:pPr>
            <w:tabs>
              <w:tab w:val="left" w:pos="2775"/>
            </w:tabs>
            <w:jc w:val="center"/>
            <w:rPr>
              <w:b/>
              <w:sz w:val="36"/>
              <w:szCs w:val="36"/>
            </w:rPr>
          </w:pPr>
          <w:r w:rsidRPr="009923F6">
            <w:rPr>
              <w:rFonts w:ascii="Open Sans" w:hAnsi="Open Sans" w:cs="Open Sans"/>
              <w:sz w:val="16"/>
              <w:szCs w:val="16"/>
            </w:rPr>
            <w:t>Projekt współfinansowany przez Unię Europejską w ramach Europejskiego Funduszu Społecznego Plus</w:t>
          </w:r>
          <w:r w:rsidR="009923F6" w:rsidRPr="009923F6">
            <w:rPr>
              <w:rFonts w:ascii="Open Sans" w:hAnsi="Open Sans" w:cs="Open Sans"/>
              <w:sz w:val="16"/>
              <w:szCs w:val="16"/>
            </w:rPr>
            <w:t xml:space="preserve"> 2021-2027</w:t>
          </w:r>
        </w:p>
      </w:tc>
    </w:tr>
  </w:tbl>
  <w:p w14:paraId="462AB41A" w14:textId="7B7F635B" w:rsidR="00DA139C" w:rsidRDefault="00DA139C" w:rsidP="0063545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C7A9" w14:textId="77777777" w:rsidR="00FA57BA" w:rsidRDefault="00FA57B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pStyle w:val="Styl1"/>
      <w:lvlText w:val=""/>
      <w:lvlJc w:val="left"/>
      <w:pPr>
        <w:tabs>
          <w:tab w:val="num" w:pos="2421"/>
        </w:tabs>
        <w:ind w:left="2421" w:hanging="360"/>
      </w:pPr>
      <w:rPr>
        <w:rFonts w:ascii="Wingdings" w:hAnsi="Wingdings"/>
      </w:rPr>
    </w:lvl>
  </w:abstractNum>
  <w:abstractNum w:abstractNumId="1"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2" w15:restartNumberingAfterBreak="0">
    <w:nsid w:val="00000006"/>
    <w:multiLevelType w:val="multilevel"/>
    <w:tmpl w:val="00000006"/>
    <w:name w:val="WW8Num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0000007"/>
    <w:multiLevelType w:val="singleLevel"/>
    <w:tmpl w:val="00000007"/>
    <w:name w:val="WW8Num7"/>
    <w:lvl w:ilvl="0">
      <w:start w:val="1"/>
      <w:numFmt w:val="bullet"/>
      <w:lvlText w:val="-"/>
      <w:lvlJc w:val="left"/>
      <w:pPr>
        <w:tabs>
          <w:tab w:val="num" w:pos="1068"/>
        </w:tabs>
        <w:ind w:left="1068" w:hanging="360"/>
      </w:pPr>
      <w:rPr>
        <w:rFonts w:ascii="Times New Roman" w:hAnsi="Times New Roman" w:cs="Times New Roman"/>
      </w:rPr>
    </w:lvl>
  </w:abstractNum>
  <w:abstractNum w:abstractNumId="4" w15:restartNumberingAfterBreak="0">
    <w:nsid w:val="0000000A"/>
    <w:multiLevelType w:val="singleLevel"/>
    <w:tmpl w:val="0000000A"/>
    <w:name w:val="WW8Num10"/>
    <w:lvl w:ilvl="0">
      <w:start w:val="1"/>
      <w:numFmt w:val="decimal"/>
      <w:lvlText w:val="%1."/>
      <w:lvlJc w:val="left"/>
      <w:pPr>
        <w:tabs>
          <w:tab w:val="num" w:pos="720"/>
        </w:tabs>
        <w:ind w:left="720" w:hanging="360"/>
      </w:pPr>
    </w:lvl>
  </w:abstractNum>
  <w:abstractNum w:abstractNumId="5" w15:restartNumberingAfterBreak="0">
    <w:nsid w:val="0000000C"/>
    <w:multiLevelType w:val="singleLevel"/>
    <w:tmpl w:val="0000000C"/>
    <w:name w:val="WW8Num12"/>
    <w:lvl w:ilvl="0">
      <w:start w:val="1"/>
      <w:numFmt w:val="upperLetter"/>
      <w:lvlText w:val="%1."/>
      <w:lvlJc w:val="left"/>
      <w:pPr>
        <w:tabs>
          <w:tab w:val="num" w:pos="720"/>
        </w:tabs>
        <w:ind w:left="720" w:hanging="360"/>
      </w:pPr>
    </w:lvl>
  </w:abstractNum>
  <w:abstractNum w:abstractNumId="6" w15:restartNumberingAfterBreak="0">
    <w:nsid w:val="0000000D"/>
    <w:multiLevelType w:val="singleLevel"/>
    <w:tmpl w:val="0000000D"/>
    <w:name w:val="WW8Num13"/>
    <w:lvl w:ilvl="0">
      <w:start w:val="1"/>
      <w:numFmt w:val="lowerLetter"/>
      <w:lvlText w:val="%1)"/>
      <w:lvlJc w:val="left"/>
      <w:pPr>
        <w:tabs>
          <w:tab w:val="num" w:pos="702"/>
        </w:tabs>
        <w:ind w:left="702" w:hanging="360"/>
      </w:pPr>
    </w:lvl>
  </w:abstractNum>
  <w:abstractNum w:abstractNumId="7" w15:restartNumberingAfterBreak="0">
    <w:nsid w:val="00000011"/>
    <w:multiLevelType w:val="multilevel"/>
    <w:tmpl w:val="00000011"/>
    <w:name w:val="WW8Num17"/>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00000015"/>
    <w:multiLevelType w:val="singleLevel"/>
    <w:tmpl w:val="00000015"/>
    <w:name w:val="WW8Num21"/>
    <w:lvl w:ilvl="0">
      <w:start w:val="1"/>
      <w:numFmt w:val="decimal"/>
      <w:lvlText w:val="%1."/>
      <w:lvlJc w:val="left"/>
      <w:pPr>
        <w:tabs>
          <w:tab w:val="num" w:pos="360"/>
        </w:tabs>
        <w:ind w:left="360" w:hanging="360"/>
      </w:pPr>
    </w:lvl>
  </w:abstractNum>
  <w:abstractNum w:abstractNumId="9" w15:restartNumberingAfterBreak="0">
    <w:nsid w:val="00000019"/>
    <w:multiLevelType w:val="multilevel"/>
    <w:tmpl w:val="00000019"/>
    <w:name w:val="WW8Num25"/>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03C969F8"/>
    <w:multiLevelType w:val="hybridMultilevel"/>
    <w:tmpl w:val="F32C6058"/>
    <w:lvl w:ilvl="0" w:tplc="04150005">
      <w:start w:val="1"/>
      <w:numFmt w:val="bullet"/>
      <w:lvlText w:val=""/>
      <w:lvlJc w:val="left"/>
      <w:pPr>
        <w:ind w:left="1080" w:hanging="360"/>
      </w:pPr>
      <w:rPr>
        <w:rFonts w:ascii="Wingdings" w:hAnsi="Wingdings" w:hint="default"/>
      </w:rPr>
    </w:lvl>
    <w:lvl w:ilvl="1" w:tplc="04150005">
      <w:start w:val="1"/>
      <w:numFmt w:val="bullet"/>
      <w:lvlText w:val=""/>
      <w:lvlJc w:val="left"/>
      <w:pPr>
        <w:ind w:left="1800" w:hanging="360"/>
      </w:pPr>
      <w:rPr>
        <w:rFonts w:ascii="Wingdings" w:hAnsi="Wingdings"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1A113CE1"/>
    <w:multiLevelType w:val="hybridMultilevel"/>
    <w:tmpl w:val="BB88C588"/>
    <w:lvl w:ilvl="0" w:tplc="BBCE452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253865"/>
    <w:multiLevelType w:val="multilevel"/>
    <w:tmpl w:val="ED52E032"/>
    <w:lvl w:ilvl="0">
      <w:start w:val="1"/>
      <w:numFmt w:val="decimal"/>
      <w:lvlText w:val="%1."/>
      <w:lvlJc w:val="left"/>
      <w:pPr>
        <w:tabs>
          <w:tab w:val="num" w:pos="360"/>
        </w:tabs>
        <w:ind w:left="360" w:hanging="360"/>
      </w:pPr>
      <w:rPr>
        <w:rFonts w:asciiTheme="minorHAnsi" w:eastAsia="Times New Roman" w:hAnsiTheme="minorHAnsi" w:cstheme="minorHAnsi"/>
      </w:rPr>
    </w:lvl>
    <w:lvl w:ilvl="1">
      <w:start w:val="1"/>
      <w:numFmt w:val="decimal"/>
      <w:lvlText w:val="%2."/>
      <w:lvlJc w:val="left"/>
      <w:pPr>
        <w:tabs>
          <w:tab w:val="num" w:pos="360"/>
        </w:tabs>
        <w:ind w:left="360" w:hanging="360"/>
      </w:pPr>
      <w:rPr>
        <w:rFonts w:cs="Times New Roman"/>
        <w:b w:val="0"/>
        <w:bCs/>
        <w:color w:val="auto"/>
      </w:rPr>
    </w:lvl>
    <w:lvl w:ilvl="2">
      <w:start w:val="1"/>
      <w:numFmt w:val="decimal"/>
      <w:lvlText w:val="%3."/>
      <w:lvlJc w:val="left"/>
      <w:pPr>
        <w:tabs>
          <w:tab w:val="num" w:pos="360"/>
        </w:tabs>
        <w:ind w:left="36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3" w15:restartNumberingAfterBreak="0">
    <w:nsid w:val="1E7A5954"/>
    <w:multiLevelType w:val="multilevel"/>
    <w:tmpl w:val="5E0093E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063352D"/>
    <w:multiLevelType w:val="hybridMultilevel"/>
    <w:tmpl w:val="710C59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2ABB7842"/>
    <w:multiLevelType w:val="hybridMultilevel"/>
    <w:tmpl w:val="C03C76E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33EE5D4E"/>
    <w:multiLevelType w:val="hybridMultilevel"/>
    <w:tmpl w:val="906C005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85D7ADE"/>
    <w:multiLevelType w:val="hybridMultilevel"/>
    <w:tmpl w:val="DE70065C"/>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3E347F0B"/>
    <w:multiLevelType w:val="hybridMultilevel"/>
    <w:tmpl w:val="2A12410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437F2276"/>
    <w:multiLevelType w:val="multilevel"/>
    <w:tmpl w:val="4F04D410"/>
    <w:lvl w:ilvl="0">
      <w:start w:val="1"/>
      <w:numFmt w:val="decimal"/>
      <w:lvlText w:val="%1."/>
      <w:lvlJc w:val="left"/>
      <w:pPr>
        <w:tabs>
          <w:tab w:val="num" w:pos="360"/>
        </w:tabs>
        <w:ind w:left="360" w:hanging="360"/>
      </w:pPr>
      <w:rPr>
        <w:rFonts w:asciiTheme="minorHAnsi" w:eastAsia="Times New Roman" w:hAnsiTheme="minorHAnsi" w:cstheme="minorHAnsi"/>
      </w:rPr>
    </w:lvl>
    <w:lvl w:ilvl="1">
      <w:start w:val="1"/>
      <w:numFmt w:val="decimal"/>
      <w:lvlText w:val="%2."/>
      <w:lvlJc w:val="left"/>
      <w:pPr>
        <w:tabs>
          <w:tab w:val="num" w:pos="360"/>
        </w:tabs>
        <w:ind w:left="360" w:hanging="360"/>
      </w:pPr>
      <w:rPr>
        <w:rFonts w:cs="Times New Roman"/>
        <w:color w:val="auto"/>
      </w:rPr>
    </w:lvl>
    <w:lvl w:ilvl="2">
      <w:start w:val="1"/>
      <w:numFmt w:val="decimal"/>
      <w:lvlText w:val="%3."/>
      <w:lvlJc w:val="left"/>
      <w:pPr>
        <w:tabs>
          <w:tab w:val="num" w:pos="360"/>
        </w:tabs>
        <w:ind w:left="36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20" w15:restartNumberingAfterBreak="0">
    <w:nsid w:val="4BE30269"/>
    <w:multiLevelType w:val="hybridMultilevel"/>
    <w:tmpl w:val="51A24092"/>
    <w:lvl w:ilvl="0" w:tplc="1D2A5D0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0312BED"/>
    <w:multiLevelType w:val="hybridMultilevel"/>
    <w:tmpl w:val="59EAF6D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A55C47FC">
      <w:start w:val="6"/>
      <w:numFmt w:val="upperRoman"/>
      <w:lvlText w:val="%3."/>
      <w:lvlJc w:val="left"/>
      <w:pPr>
        <w:ind w:left="2700" w:hanging="72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7FF1F80"/>
    <w:multiLevelType w:val="multilevel"/>
    <w:tmpl w:val="732E0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FB6F62"/>
    <w:multiLevelType w:val="hybridMultilevel"/>
    <w:tmpl w:val="D41CB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90F63BE"/>
    <w:multiLevelType w:val="hybridMultilevel"/>
    <w:tmpl w:val="ECDEB308"/>
    <w:lvl w:ilvl="0" w:tplc="0415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C56164F"/>
    <w:multiLevelType w:val="hybridMultilevel"/>
    <w:tmpl w:val="02B05DE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60A26151"/>
    <w:multiLevelType w:val="hybridMultilevel"/>
    <w:tmpl w:val="5F6E863E"/>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27" w15:restartNumberingAfterBreak="0">
    <w:nsid w:val="60A267F3"/>
    <w:multiLevelType w:val="hybridMultilevel"/>
    <w:tmpl w:val="3CD88E3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0C0610C"/>
    <w:multiLevelType w:val="hybridMultilevel"/>
    <w:tmpl w:val="BA7E279C"/>
    <w:lvl w:ilvl="0" w:tplc="559230CE">
      <w:start w:val="1"/>
      <w:numFmt w:val="decimal"/>
      <w:lvlText w:val="%1."/>
      <w:lvlJc w:val="left"/>
      <w:pPr>
        <w:ind w:left="360" w:hanging="360"/>
      </w:pPr>
      <w:rPr>
        <w:rFonts w:cs="Times New Roman"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1041A44"/>
    <w:multiLevelType w:val="hybridMultilevel"/>
    <w:tmpl w:val="9A56476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FA60102"/>
    <w:multiLevelType w:val="hybridMultilevel"/>
    <w:tmpl w:val="EE4C590E"/>
    <w:lvl w:ilvl="0" w:tplc="0415000F">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70216B75"/>
    <w:multiLevelType w:val="hybridMultilevel"/>
    <w:tmpl w:val="59EAF6D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6"/>
      <w:numFmt w:val="upperRoman"/>
      <w:lvlText w:val="%3."/>
      <w:lvlJc w:val="left"/>
      <w:pPr>
        <w:ind w:left="2700" w:hanging="72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2EB71EA"/>
    <w:multiLevelType w:val="multilevel"/>
    <w:tmpl w:val="C2F22EB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919484695">
    <w:abstractNumId w:val="0"/>
  </w:num>
  <w:num w:numId="2" w16cid:durableId="1078676242">
    <w:abstractNumId w:val="22"/>
  </w:num>
  <w:num w:numId="3" w16cid:durableId="577058982">
    <w:abstractNumId w:val="15"/>
  </w:num>
  <w:num w:numId="4" w16cid:durableId="554854245">
    <w:abstractNumId w:val="19"/>
  </w:num>
  <w:num w:numId="5" w16cid:durableId="733770856">
    <w:abstractNumId w:val="28"/>
  </w:num>
  <w:num w:numId="6" w16cid:durableId="638995631">
    <w:abstractNumId w:val="12"/>
  </w:num>
  <w:num w:numId="7" w16cid:durableId="1394428645">
    <w:abstractNumId w:val="29"/>
  </w:num>
  <w:num w:numId="8" w16cid:durableId="1965650619">
    <w:abstractNumId w:val="18"/>
  </w:num>
  <w:num w:numId="9" w16cid:durableId="1630167541">
    <w:abstractNumId w:val="25"/>
  </w:num>
  <w:num w:numId="10" w16cid:durableId="1584291070">
    <w:abstractNumId w:val="26"/>
  </w:num>
  <w:num w:numId="11" w16cid:durableId="606885463">
    <w:abstractNumId w:val="17"/>
  </w:num>
  <w:num w:numId="12" w16cid:durableId="956521407">
    <w:abstractNumId w:val="10"/>
  </w:num>
  <w:num w:numId="13" w16cid:durableId="1333096660">
    <w:abstractNumId w:val="16"/>
  </w:num>
  <w:num w:numId="14" w16cid:durableId="311100189">
    <w:abstractNumId w:val="23"/>
  </w:num>
  <w:num w:numId="15" w16cid:durableId="575867975">
    <w:abstractNumId w:val="14"/>
  </w:num>
  <w:num w:numId="16" w16cid:durableId="835072606">
    <w:abstractNumId w:val="27"/>
  </w:num>
  <w:num w:numId="17" w16cid:durableId="1048870265">
    <w:abstractNumId w:val="24"/>
  </w:num>
  <w:num w:numId="18" w16cid:durableId="1205755662">
    <w:abstractNumId w:val="11"/>
  </w:num>
  <w:num w:numId="19" w16cid:durableId="1721590913">
    <w:abstractNumId w:val="20"/>
  </w:num>
  <w:num w:numId="20" w16cid:durableId="1248423826">
    <w:abstractNumId w:val="13"/>
  </w:num>
  <w:num w:numId="21" w16cid:durableId="894588121">
    <w:abstractNumId w:val="21"/>
  </w:num>
  <w:num w:numId="22" w16cid:durableId="1819569012">
    <w:abstractNumId w:val="32"/>
  </w:num>
  <w:num w:numId="23" w16cid:durableId="99843622">
    <w:abstractNumId w:val="30"/>
  </w:num>
  <w:num w:numId="24" w16cid:durableId="1421488033">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oofState w:spelling="clean"/>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34B"/>
    <w:rsid w:val="00013590"/>
    <w:rsid w:val="0001689C"/>
    <w:rsid w:val="00033F5E"/>
    <w:rsid w:val="00036BAE"/>
    <w:rsid w:val="00043B86"/>
    <w:rsid w:val="00045319"/>
    <w:rsid w:val="0006107E"/>
    <w:rsid w:val="0006696A"/>
    <w:rsid w:val="00076029"/>
    <w:rsid w:val="000771DB"/>
    <w:rsid w:val="00080971"/>
    <w:rsid w:val="00080CF5"/>
    <w:rsid w:val="00083949"/>
    <w:rsid w:val="000851D4"/>
    <w:rsid w:val="00087302"/>
    <w:rsid w:val="0009569D"/>
    <w:rsid w:val="00096FC4"/>
    <w:rsid w:val="000A15B8"/>
    <w:rsid w:val="000A2708"/>
    <w:rsid w:val="000A5E56"/>
    <w:rsid w:val="000A61F7"/>
    <w:rsid w:val="000A6204"/>
    <w:rsid w:val="000A6729"/>
    <w:rsid w:val="000A6F6F"/>
    <w:rsid w:val="000A6FBE"/>
    <w:rsid w:val="000B21C4"/>
    <w:rsid w:val="000B243F"/>
    <w:rsid w:val="000C2488"/>
    <w:rsid w:val="000C5367"/>
    <w:rsid w:val="000C53A3"/>
    <w:rsid w:val="000C5FB1"/>
    <w:rsid w:val="000C729E"/>
    <w:rsid w:val="000D2B8A"/>
    <w:rsid w:val="000D5F2D"/>
    <w:rsid w:val="000D61CD"/>
    <w:rsid w:val="000E7FCD"/>
    <w:rsid w:val="000F118E"/>
    <w:rsid w:val="000F61B6"/>
    <w:rsid w:val="0010284E"/>
    <w:rsid w:val="00106862"/>
    <w:rsid w:val="00117F1A"/>
    <w:rsid w:val="001209E9"/>
    <w:rsid w:val="001224F8"/>
    <w:rsid w:val="00124757"/>
    <w:rsid w:val="00126C79"/>
    <w:rsid w:val="00133A54"/>
    <w:rsid w:val="001359CC"/>
    <w:rsid w:val="00136D98"/>
    <w:rsid w:val="001416CF"/>
    <w:rsid w:val="001517F5"/>
    <w:rsid w:val="00157119"/>
    <w:rsid w:val="001578D4"/>
    <w:rsid w:val="001676E5"/>
    <w:rsid w:val="0017058B"/>
    <w:rsid w:val="00172AD3"/>
    <w:rsid w:val="00176D08"/>
    <w:rsid w:val="00183779"/>
    <w:rsid w:val="00185809"/>
    <w:rsid w:val="001904E8"/>
    <w:rsid w:val="001918C9"/>
    <w:rsid w:val="001939CC"/>
    <w:rsid w:val="00195E11"/>
    <w:rsid w:val="001A605E"/>
    <w:rsid w:val="001B449F"/>
    <w:rsid w:val="001B5C37"/>
    <w:rsid w:val="001C1407"/>
    <w:rsid w:val="001C2697"/>
    <w:rsid w:val="001D2205"/>
    <w:rsid w:val="001D2B3A"/>
    <w:rsid w:val="001D3B9D"/>
    <w:rsid w:val="001D3D13"/>
    <w:rsid w:val="001D469A"/>
    <w:rsid w:val="001D713C"/>
    <w:rsid w:val="001E1F5D"/>
    <w:rsid w:val="001E22EE"/>
    <w:rsid w:val="001E2706"/>
    <w:rsid w:val="001E6736"/>
    <w:rsid w:val="001E73AE"/>
    <w:rsid w:val="001F41D6"/>
    <w:rsid w:val="00202660"/>
    <w:rsid w:val="00202C04"/>
    <w:rsid w:val="00203CB4"/>
    <w:rsid w:val="00203F0E"/>
    <w:rsid w:val="00211C55"/>
    <w:rsid w:val="002131CC"/>
    <w:rsid w:val="0021539A"/>
    <w:rsid w:val="002173D1"/>
    <w:rsid w:val="00223ABA"/>
    <w:rsid w:val="00227130"/>
    <w:rsid w:val="002271F0"/>
    <w:rsid w:val="00230CE5"/>
    <w:rsid w:val="00231001"/>
    <w:rsid w:val="00232B22"/>
    <w:rsid w:val="00235CB0"/>
    <w:rsid w:val="002404F9"/>
    <w:rsid w:val="00246556"/>
    <w:rsid w:val="00246CC7"/>
    <w:rsid w:val="0025041C"/>
    <w:rsid w:val="002510BA"/>
    <w:rsid w:val="002534E8"/>
    <w:rsid w:val="00253C98"/>
    <w:rsid w:val="00254CCE"/>
    <w:rsid w:val="00254D77"/>
    <w:rsid w:val="00260DA3"/>
    <w:rsid w:val="002706B5"/>
    <w:rsid w:val="00271CB4"/>
    <w:rsid w:val="00281F8C"/>
    <w:rsid w:val="002840BE"/>
    <w:rsid w:val="002929B9"/>
    <w:rsid w:val="002959CA"/>
    <w:rsid w:val="00295ADD"/>
    <w:rsid w:val="002A1CC8"/>
    <w:rsid w:val="002A5056"/>
    <w:rsid w:val="002A75E3"/>
    <w:rsid w:val="002B0B39"/>
    <w:rsid w:val="002B4A32"/>
    <w:rsid w:val="002B5152"/>
    <w:rsid w:val="002C14F7"/>
    <w:rsid w:val="002C5778"/>
    <w:rsid w:val="002C6BD1"/>
    <w:rsid w:val="002C7081"/>
    <w:rsid w:val="002D0683"/>
    <w:rsid w:val="002D2C79"/>
    <w:rsid w:val="002D4195"/>
    <w:rsid w:val="002D5A31"/>
    <w:rsid w:val="002D6AA9"/>
    <w:rsid w:val="002D71FB"/>
    <w:rsid w:val="002E7C88"/>
    <w:rsid w:val="002F067A"/>
    <w:rsid w:val="002F1AAF"/>
    <w:rsid w:val="002F2380"/>
    <w:rsid w:val="002F41C0"/>
    <w:rsid w:val="002F4BB1"/>
    <w:rsid w:val="002F5259"/>
    <w:rsid w:val="002F6E3C"/>
    <w:rsid w:val="002F7226"/>
    <w:rsid w:val="0030066C"/>
    <w:rsid w:val="00307C2B"/>
    <w:rsid w:val="00315120"/>
    <w:rsid w:val="00321266"/>
    <w:rsid w:val="00321CB2"/>
    <w:rsid w:val="003301A2"/>
    <w:rsid w:val="00330B2E"/>
    <w:rsid w:val="00341D92"/>
    <w:rsid w:val="00343336"/>
    <w:rsid w:val="00351F48"/>
    <w:rsid w:val="0035202C"/>
    <w:rsid w:val="003530C7"/>
    <w:rsid w:val="00353B8B"/>
    <w:rsid w:val="00354689"/>
    <w:rsid w:val="00362B8E"/>
    <w:rsid w:val="00363128"/>
    <w:rsid w:val="00364661"/>
    <w:rsid w:val="00364D03"/>
    <w:rsid w:val="00364E89"/>
    <w:rsid w:val="00367EE4"/>
    <w:rsid w:val="00372325"/>
    <w:rsid w:val="00372941"/>
    <w:rsid w:val="00374386"/>
    <w:rsid w:val="00377411"/>
    <w:rsid w:val="003812A0"/>
    <w:rsid w:val="003826FF"/>
    <w:rsid w:val="00391D7C"/>
    <w:rsid w:val="0039591D"/>
    <w:rsid w:val="003A0B1B"/>
    <w:rsid w:val="003A6B47"/>
    <w:rsid w:val="003B0F1E"/>
    <w:rsid w:val="003B4316"/>
    <w:rsid w:val="003B6593"/>
    <w:rsid w:val="003C22A2"/>
    <w:rsid w:val="003C444D"/>
    <w:rsid w:val="003C6132"/>
    <w:rsid w:val="003C61AF"/>
    <w:rsid w:val="003C6609"/>
    <w:rsid w:val="003C7248"/>
    <w:rsid w:val="003C72EF"/>
    <w:rsid w:val="003D37DD"/>
    <w:rsid w:val="003D7328"/>
    <w:rsid w:val="003E05EF"/>
    <w:rsid w:val="003E2869"/>
    <w:rsid w:val="003E3286"/>
    <w:rsid w:val="003E3357"/>
    <w:rsid w:val="003E5495"/>
    <w:rsid w:val="003E6493"/>
    <w:rsid w:val="003F2CD3"/>
    <w:rsid w:val="0040027B"/>
    <w:rsid w:val="00401290"/>
    <w:rsid w:val="00405656"/>
    <w:rsid w:val="00406AA0"/>
    <w:rsid w:val="004172D9"/>
    <w:rsid w:val="0042056D"/>
    <w:rsid w:val="0042190B"/>
    <w:rsid w:val="00422E27"/>
    <w:rsid w:val="00423206"/>
    <w:rsid w:val="00423E9D"/>
    <w:rsid w:val="00427287"/>
    <w:rsid w:val="004337A4"/>
    <w:rsid w:val="00444942"/>
    <w:rsid w:val="004531EB"/>
    <w:rsid w:val="00453270"/>
    <w:rsid w:val="004677A8"/>
    <w:rsid w:val="00467F5C"/>
    <w:rsid w:val="00467F85"/>
    <w:rsid w:val="004708FE"/>
    <w:rsid w:val="0047179B"/>
    <w:rsid w:val="00471BAD"/>
    <w:rsid w:val="0047554C"/>
    <w:rsid w:val="0047665F"/>
    <w:rsid w:val="00476694"/>
    <w:rsid w:val="004809EC"/>
    <w:rsid w:val="00491077"/>
    <w:rsid w:val="004912E1"/>
    <w:rsid w:val="00491AB7"/>
    <w:rsid w:val="00496440"/>
    <w:rsid w:val="00496D01"/>
    <w:rsid w:val="0049743F"/>
    <w:rsid w:val="00497EDA"/>
    <w:rsid w:val="004A3F68"/>
    <w:rsid w:val="004A5197"/>
    <w:rsid w:val="004A61FC"/>
    <w:rsid w:val="004A759D"/>
    <w:rsid w:val="004A7CBB"/>
    <w:rsid w:val="004B7561"/>
    <w:rsid w:val="004C0AFC"/>
    <w:rsid w:val="004C3445"/>
    <w:rsid w:val="004C4D9D"/>
    <w:rsid w:val="004C5114"/>
    <w:rsid w:val="004C5B14"/>
    <w:rsid w:val="004C7EDC"/>
    <w:rsid w:val="004D212D"/>
    <w:rsid w:val="004D61E1"/>
    <w:rsid w:val="004D61F3"/>
    <w:rsid w:val="004E12FA"/>
    <w:rsid w:val="004E141B"/>
    <w:rsid w:val="004E5118"/>
    <w:rsid w:val="004E70E6"/>
    <w:rsid w:val="004F5423"/>
    <w:rsid w:val="00502386"/>
    <w:rsid w:val="00502660"/>
    <w:rsid w:val="00503626"/>
    <w:rsid w:val="00512466"/>
    <w:rsid w:val="00515352"/>
    <w:rsid w:val="00516597"/>
    <w:rsid w:val="00517765"/>
    <w:rsid w:val="00520D31"/>
    <w:rsid w:val="00521317"/>
    <w:rsid w:val="005279B1"/>
    <w:rsid w:val="00531D6F"/>
    <w:rsid w:val="00532B95"/>
    <w:rsid w:val="0053322E"/>
    <w:rsid w:val="00540E0E"/>
    <w:rsid w:val="0054219A"/>
    <w:rsid w:val="00546D86"/>
    <w:rsid w:val="00550D68"/>
    <w:rsid w:val="005535A0"/>
    <w:rsid w:val="00556BE4"/>
    <w:rsid w:val="00565AA8"/>
    <w:rsid w:val="005748F0"/>
    <w:rsid w:val="00580CC8"/>
    <w:rsid w:val="00582E6F"/>
    <w:rsid w:val="005845E0"/>
    <w:rsid w:val="0059162A"/>
    <w:rsid w:val="005917BE"/>
    <w:rsid w:val="0059188E"/>
    <w:rsid w:val="005A572D"/>
    <w:rsid w:val="005A63F9"/>
    <w:rsid w:val="005B0A27"/>
    <w:rsid w:val="005B314E"/>
    <w:rsid w:val="005B363F"/>
    <w:rsid w:val="005B3E6E"/>
    <w:rsid w:val="005B4385"/>
    <w:rsid w:val="005C1C24"/>
    <w:rsid w:val="005C4C8D"/>
    <w:rsid w:val="005C5483"/>
    <w:rsid w:val="005C7056"/>
    <w:rsid w:val="005C74F0"/>
    <w:rsid w:val="005D01DC"/>
    <w:rsid w:val="005D3C25"/>
    <w:rsid w:val="005D4621"/>
    <w:rsid w:val="005D6ADA"/>
    <w:rsid w:val="005E7067"/>
    <w:rsid w:val="005E75DB"/>
    <w:rsid w:val="005F078D"/>
    <w:rsid w:val="005F49AD"/>
    <w:rsid w:val="006003E4"/>
    <w:rsid w:val="00610128"/>
    <w:rsid w:val="0061243F"/>
    <w:rsid w:val="006128B0"/>
    <w:rsid w:val="00614404"/>
    <w:rsid w:val="00615B81"/>
    <w:rsid w:val="006161B2"/>
    <w:rsid w:val="006161ED"/>
    <w:rsid w:val="00617E88"/>
    <w:rsid w:val="00620D8A"/>
    <w:rsid w:val="006246FB"/>
    <w:rsid w:val="00627D8C"/>
    <w:rsid w:val="0063187E"/>
    <w:rsid w:val="006339E2"/>
    <w:rsid w:val="00635456"/>
    <w:rsid w:val="006374FF"/>
    <w:rsid w:val="0064092B"/>
    <w:rsid w:val="00641FE9"/>
    <w:rsid w:val="006457AB"/>
    <w:rsid w:val="00653720"/>
    <w:rsid w:val="00653E0B"/>
    <w:rsid w:val="00662B02"/>
    <w:rsid w:val="0066357A"/>
    <w:rsid w:val="00665953"/>
    <w:rsid w:val="00666840"/>
    <w:rsid w:val="00675A80"/>
    <w:rsid w:val="00685143"/>
    <w:rsid w:val="006871EC"/>
    <w:rsid w:val="00694290"/>
    <w:rsid w:val="006A5F33"/>
    <w:rsid w:val="006A6E71"/>
    <w:rsid w:val="006B27EC"/>
    <w:rsid w:val="006C0E66"/>
    <w:rsid w:val="006C17BB"/>
    <w:rsid w:val="006D0F76"/>
    <w:rsid w:val="006D2BA7"/>
    <w:rsid w:val="006D6531"/>
    <w:rsid w:val="006E34F5"/>
    <w:rsid w:val="006E6B7F"/>
    <w:rsid w:val="006F2678"/>
    <w:rsid w:val="006F2EEF"/>
    <w:rsid w:val="007000B2"/>
    <w:rsid w:val="0070025B"/>
    <w:rsid w:val="00711380"/>
    <w:rsid w:val="007141B8"/>
    <w:rsid w:val="00715F71"/>
    <w:rsid w:val="00716B86"/>
    <w:rsid w:val="007201C5"/>
    <w:rsid w:val="0072227D"/>
    <w:rsid w:val="00724BCF"/>
    <w:rsid w:val="007258CA"/>
    <w:rsid w:val="00730751"/>
    <w:rsid w:val="007309CE"/>
    <w:rsid w:val="007332DE"/>
    <w:rsid w:val="00735025"/>
    <w:rsid w:val="00735565"/>
    <w:rsid w:val="00737B34"/>
    <w:rsid w:val="00741709"/>
    <w:rsid w:val="007430BA"/>
    <w:rsid w:val="0075076C"/>
    <w:rsid w:val="00751320"/>
    <w:rsid w:val="00762A7A"/>
    <w:rsid w:val="007668B9"/>
    <w:rsid w:val="00767EB2"/>
    <w:rsid w:val="00770157"/>
    <w:rsid w:val="007724D2"/>
    <w:rsid w:val="00773D79"/>
    <w:rsid w:val="00774F75"/>
    <w:rsid w:val="007756C5"/>
    <w:rsid w:val="007766DE"/>
    <w:rsid w:val="007770DA"/>
    <w:rsid w:val="00777F34"/>
    <w:rsid w:val="00781730"/>
    <w:rsid w:val="0078430C"/>
    <w:rsid w:val="00790E81"/>
    <w:rsid w:val="0079199E"/>
    <w:rsid w:val="007929A4"/>
    <w:rsid w:val="00796E1C"/>
    <w:rsid w:val="00796FAC"/>
    <w:rsid w:val="007A1D26"/>
    <w:rsid w:val="007A3AA8"/>
    <w:rsid w:val="007A4E9A"/>
    <w:rsid w:val="007A7D2A"/>
    <w:rsid w:val="007B20BB"/>
    <w:rsid w:val="007B7924"/>
    <w:rsid w:val="007C1B0C"/>
    <w:rsid w:val="007C1B66"/>
    <w:rsid w:val="007C1BF9"/>
    <w:rsid w:val="007C6572"/>
    <w:rsid w:val="007D1025"/>
    <w:rsid w:val="007D2AD5"/>
    <w:rsid w:val="007D4E7A"/>
    <w:rsid w:val="007D530A"/>
    <w:rsid w:val="007D63B1"/>
    <w:rsid w:val="007D63C8"/>
    <w:rsid w:val="007E3FD7"/>
    <w:rsid w:val="007E4A47"/>
    <w:rsid w:val="007E6A10"/>
    <w:rsid w:val="007F3471"/>
    <w:rsid w:val="0080163D"/>
    <w:rsid w:val="00801710"/>
    <w:rsid w:val="00801E36"/>
    <w:rsid w:val="00805590"/>
    <w:rsid w:val="00810AED"/>
    <w:rsid w:val="0081650E"/>
    <w:rsid w:val="00817DC8"/>
    <w:rsid w:val="008212C9"/>
    <w:rsid w:val="00837A68"/>
    <w:rsid w:val="00841F5E"/>
    <w:rsid w:val="0084668B"/>
    <w:rsid w:val="0084732F"/>
    <w:rsid w:val="00850ECF"/>
    <w:rsid w:val="00852A0A"/>
    <w:rsid w:val="00862634"/>
    <w:rsid w:val="00865848"/>
    <w:rsid w:val="008819F7"/>
    <w:rsid w:val="00883C5B"/>
    <w:rsid w:val="00884378"/>
    <w:rsid w:val="00886E68"/>
    <w:rsid w:val="00891F72"/>
    <w:rsid w:val="0089209B"/>
    <w:rsid w:val="00897938"/>
    <w:rsid w:val="008A0DDD"/>
    <w:rsid w:val="008A47A4"/>
    <w:rsid w:val="008A47C6"/>
    <w:rsid w:val="008A548A"/>
    <w:rsid w:val="008A63AC"/>
    <w:rsid w:val="008B0367"/>
    <w:rsid w:val="008B142D"/>
    <w:rsid w:val="008B5030"/>
    <w:rsid w:val="008C114F"/>
    <w:rsid w:val="008C1566"/>
    <w:rsid w:val="008C2D63"/>
    <w:rsid w:val="008C6106"/>
    <w:rsid w:val="008D0182"/>
    <w:rsid w:val="008D24D8"/>
    <w:rsid w:val="008D3F72"/>
    <w:rsid w:val="008D483D"/>
    <w:rsid w:val="008E5BEF"/>
    <w:rsid w:val="008F0123"/>
    <w:rsid w:val="008F5131"/>
    <w:rsid w:val="008F6442"/>
    <w:rsid w:val="008F7102"/>
    <w:rsid w:val="008F7653"/>
    <w:rsid w:val="008F7E9E"/>
    <w:rsid w:val="00901655"/>
    <w:rsid w:val="00902D2E"/>
    <w:rsid w:val="009136F6"/>
    <w:rsid w:val="0091417F"/>
    <w:rsid w:val="00914A0A"/>
    <w:rsid w:val="009168B8"/>
    <w:rsid w:val="00916E42"/>
    <w:rsid w:val="00926AB7"/>
    <w:rsid w:val="00927180"/>
    <w:rsid w:val="00927A34"/>
    <w:rsid w:val="0093067C"/>
    <w:rsid w:val="009351AF"/>
    <w:rsid w:val="00936152"/>
    <w:rsid w:val="00937E69"/>
    <w:rsid w:val="009446DC"/>
    <w:rsid w:val="009448E8"/>
    <w:rsid w:val="00946522"/>
    <w:rsid w:val="009501DE"/>
    <w:rsid w:val="00950655"/>
    <w:rsid w:val="00953E9E"/>
    <w:rsid w:val="00954F43"/>
    <w:rsid w:val="00962F91"/>
    <w:rsid w:val="0096478F"/>
    <w:rsid w:val="00967782"/>
    <w:rsid w:val="00974A84"/>
    <w:rsid w:val="0098562E"/>
    <w:rsid w:val="00991649"/>
    <w:rsid w:val="009923F6"/>
    <w:rsid w:val="0099424D"/>
    <w:rsid w:val="0099609B"/>
    <w:rsid w:val="009A237D"/>
    <w:rsid w:val="009A7FB9"/>
    <w:rsid w:val="009B07EE"/>
    <w:rsid w:val="009B57D7"/>
    <w:rsid w:val="009B67C4"/>
    <w:rsid w:val="009B6C47"/>
    <w:rsid w:val="009C2F1B"/>
    <w:rsid w:val="009C382A"/>
    <w:rsid w:val="009C38FE"/>
    <w:rsid w:val="009C4EF8"/>
    <w:rsid w:val="009C61B2"/>
    <w:rsid w:val="009D0A8A"/>
    <w:rsid w:val="009D2979"/>
    <w:rsid w:val="009D34F3"/>
    <w:rsid w:val="009D4C32"/>
    <w:rsid w:val="009D4E5B"/>
    <w:rsid w:val="009D6173"/>
    <w:rsid w:val="009E4D63"/>
    <w:rsid w:val="009E4ED2"/>
    <w:rsid w:val="009E56C2"/>
    <w:rsid w:val="009E7155"/>
    <w:rsid w:val="009F0EB7"/>
    <w:rsid w:val="009F2FE5"/>
    <w:rsid w:val="009F3A25"/>
    <w:rsid w:val="009F4491"/>
    <w:rsid w:val="00A010E0"/>
    <w:rsid w:val="00A03FC2"/>
    <w:rsid w:val="00A06780"/>
    <w:rsid w:val="00A072A1"/>
    <w:rsid w:val="00A10709"/>
    <w:rsid w:val="00A13DC9"/>
    <w:rsid w:val="00A1428A"/>
    <w:rsid w:val="00A20E55"/>
    <w:rsid w:val="00A22793"/>
    <w:rsid w:val="00A2424B"/>
    <w:rsid w:val="00A268AC"/>
    <w:rsid w:val="00A27108"/>
    <w:rsid w:val="00A30B84"/>
    <w:rsid w:val="00A33A4D"/>
    <w:rsid w:val="00A3635F"/>
    <w:rsid w:val="00A40163"/>
    <w:rsid w:val="00A41CA9"/>
    <w:rsid w:val="00A44E8C"/>
    <w:rsid w:val="00A454CC"/>
    <w:rsid w:val="00A45932"/>
    <w:rsid w:val="00A464A4"/>
    <w:rsid w:val="00A57A96"/>
    <w:rsid w:val="00A622BD"/>
    <w:rsid w:val="00A65F30"/>
    <w:rsid w:val="00A72DF4"/>
    <w:rsid w:val="00A776D0"/>
    <w:rsid w:val="00A82B05"/>
    <w:rsid w:val="00A83B50"/>
    <w:rsid w:val="00A83F99"/>
    <w:rsid w:val="00A84849"/>
    <w:rsid w:val="00A8634B"/>
    <w:rsid w:val="00A87EEB"/>
    <w:rsid w:val="00A937C1"/>
    <w:rsid w:val="00A9500A"/>
    <w:rsid w:val="00AA230C"/>
    <w:rsid w:val="00AA2F3C"/>
    <w:rsid w:val="00AB00C3"/>
    <w:rsid w:val="00AB0629"/>
    <w:rsid w:val="00AB3762"/>
    <w:rsid w:val="00AC0454"/>
    <w:rsid w:val="00AD0508"/>
    <w:rsid w:val="00AD1656"/>
    <w:rsid w:val="00AD48E2"/>
    <w:rsid w:val="00AD7CBB"/>
    <w:rsid w:val="00AD7FC9"/>
    <w:rsid w:val="00AE2577"/>
    <w:rsid w:val="00AE728C"/>
    <w:rsid w:val="00AE7E94"/>
    <w:rsid w:val="00AF14BD"/>
    <w:rsid w:val="00AF7034"/>
    <w:rsid w:val="00B01053"/>
    <w:rsid w:val="00B04615"/>
    <w:rsid w:val="00B056FA"/>
    <w:rsid w:val="00B05C11"/>
    <w:rsid w:val="00B06892"/>
    <w:rsid w:val="00B069C9"/>
    <w:rsid w:val="00B07CFC"/>
    <w:rsid w:val="00B10487"/>
    <w:rsid w:val="00B164F3"/>
    <w:rsid w:val="00B23683"/>
    <w:rsid w:val="00B3573A"/>
    <w:rsid w:val="00B41AE5"/>
    <w:rsid w:val="00B41D15"/>
    <w:rsid w:val="00B4358B"/>
    <w:rsid w:val="00B52BCE"/>
    <w:rsid w:val="00B54B05"/>
    <w:rsid w:val="00B54C3F"/>
    <w:rsid w:val="00B607A3"/>
    <w:rsid w:val="00B61353"/>
    <w:rsid w:val="00B6279C"/>
    <w:rsid w:val="00B635C1"/>
    <w:rsid w:val="00B65839"/>
    <w:rsid w:val="00B67D78"/>
    <w:rsid w:val="00B72CEA"/>
    <w:rsid w:val="00B73D9E"/>
    <w:rsid w:val="00B75810"/>
    <w:rsid w:val="00B759F0"/>
    <w:rsid w:val="00B810FF"/>
    <w:rsid w:val="00B822F3"/>
    <w:rsid w:val="00B851C8"/>
    <w:rsid w:val="00B91F43"/>
    <w:rsid w:val="00B940CE"/>
    <w:rsid w:val="00B97C79"/>
    <w:rsid w:val="00BB2E15"/>
    <w:rsid w:val="00BB427D"/>
    <w:rsid w:val="00BC5A39"/>
    <w:rsid w:val="00BD6EE2"/>
    <w:rsid w:val="00BE134B"/>
    <w:rsid w:val="00BF0869"/>
    <w:rsid w:val="00BF7B9A"/>
    <w:rsid w:val="00C00B24"/>
    <w:rsid w:val="00C01D0D"/>
    <w:rsid w:val="00C01D9E"/>
    <w:rsid w:val="00C043FF"/>
    <w:rsid w:val="00C05FFD"/>
    <w:rsid w:val="00C11CFA"/>
    <w:rsid w:val="00C12FE8"/>
    <w:rsid w:val="00C14E66"/>
    <w:rsid w:val="00C156CE"/>
    <w:rsid w:val="00C159EF"/>
    <w:rsid w:val="00C15B5A"/>
    <w:rsid w:val="00C22CB8"/>
    <w:rsid w:val="00C25D73"/>
    <w:rsid w:val="00C308D6"/>
    <w:rsid w:val="00C30B67"/>
    <w:rsid w:val="00C333FD"/>
    <w:rsid w:val="00C42D78"/>
    <w:rsid w:val="00C47069"/>
    <w:rsid w:val="00C51AF6"/>
    <w:rsid w:val="00C52895"/>
    <w:rsid w:val="00C568EC"/>
    <w:rsid w:val="00C56C98"/>
    <w:rsid w:val="00C572FC"/>
    <w:rsid w:val="00C5783E"/>
    <w:rsid w:val="00C57AEB"/>
    <w:rsid w:val="00C60CF7"/>
    <w:rsid w:val="00C615E2"/>
    <w:rsid w:val="00C63776"/>
    <w:rsid w:val="00C6507E"/>
    <w:rsid w:val="00C72FB9"/>
    <w:rsid w:val="00C80FB0"/>
    <w:rsid w:val="00C824C8"/>
    <w:rsid w:val="00C86589"/>
    <w:rsid w:val="00C904DE"/>
    <w:rsid w:val="00C9245C"/>
    <w:rsid w:val="00C9470B"/>
    <w:rsid w:val="00C97F14"/>
    <w:rsid w:val="00CA1E9F"/>
    <w:rsid w:val="00CA389C"/>
    <w:rsid w:val="00CB1720"/>
    <w:rsid w:val="00CB1BF3"/>
    <w:rsid w:val="00CB2742"/>
    <w:rsid w:val="00CC15D4"/>
    <w:rsid w:val="00CC4100"/>
    <w:rsid w:val="00CD11B1"/>
    <w:rsid w:val="00CE1BC7"/>
    <w:rsid w:val="00CF12D2"/>
    <w:rsid w:val="00CF1DCD"/>
    <w:rsid w:val="00CF2E41"/>
    <w:rsid w:val="00CF39E1"/>
    <w:rsid w:val="00CF4CF1"/>
    <w:rsid w:val="00CF4CF6"/>
    <w:rsid w:val="00CF57F2"/>
    <w:rsid w:val="00CF666B"/>
    <w:rsid w:val="00D0105C"/>
    <w:rsid w:val="00D05073"/>
    <w:rsid w:val="00D071D2"/>
    <w:rsid w:val="00D134CF"/>
    <w:rsid w:val="00D166A0"/>
    <w:rsid w:val="00D17242"/>
    <w:rsid w:val="00D177ED"/>
    <w:rsid w:val="00D27E4B"/>
    <w:rsid w:val="00D30A91"/>
    <w:rsid w:val="00D32270"/>
    <w:rsid w:val="00D36124"/>
    <w:rsid w:val="00D43298"/>
    <w:rsid w:val="00D46B8C"/>
    <w:rsid w:val="00D50959"/>
    <w:rsid w:val="00D52DD6"/>
    <w:rsid w:val="00D64A53"/>
    <w:rsid w:val="00D65905"/>
    <w:rsid w:val="00D709B4"/>
    <w:rsid w:val="00D711AF"/>
    <w:rsid w:val="00D731D1"/>
    <w:rsid w:val="00D73CAA"/>
    <w:rsid w:val="00D8748B"/>
    <w:rsid w:val="00D95725"/>
    <w:rsid w:val="00DA139C"/>
    <w:rsid w:val="00DA49AC"/>
    <w:rsid w:val="00DA4B02"/>
    <w:rsid w:val="00DA58E1"/>
    <w:rsid w:val="00DB07BE"/>
    <w:rsid w:val="00DB676D"/>
    <w:rsid w:val="00DB7705"/>
    <w:rsid w:val="00DB78BC"/>
    <w:rsid w:val="00DC0C54"/>
    <w:rsid w:val="00DD50AD"/>
    <w:rsid w:val="00DE2923"/>
    <w:rsid w:val="00DE5085"/>
    <w:rsid w:val="00DE6BF0"/>
    <w:rsid w:val="00DE6E73"/>
    <w:rsid w:val="00DF1C73"/>
    <w:rsid w:val="00DF3D98"/>
    <w:rsid w:val="00DF4B6B"/>
    <w:rsid w:val="00DF4ECF"/>
    <w:rsid w:val="00DF7277"/>
    <w:rsid w:val="00E0387F"/>
    <w:rsid w:val="00E0472D"/>
    <w:rsid w:val="00E05F18"/>
    <w:rsid w:val="00E07B9D"/>
    <w:rsid w:val="00E1009F"/>
    <w:rsid w:val="00E1177B"/>
    <w:rsid w:val="00E15B50"/>
    <w:rsid w:val="00E1748F"/>
    <w:rsid w:val="00E266FC"/>
    <w:rsid w:val="00E30535"/>
    <w:rsid w:val="00E30B0B"/>
    <w:rsid w:val="00E31FDC"/>
    <w:rsid w:val="00E3328F"/>
    <w:rsid w:val="00E37037"/>
    <w:rsid w:val="00E40A53"/>
    <w:rsid w:val="00E4145F"/>
    <w:rsid w:val="00E43941"/>
    <w:rsid w:val="00E45409"/>
    <w:rsid w:val="00E4728E"/>
    <w:rsid w:val="00E517F8"/>
    <w:rsid w:val="00E51A2D"/>
    <w:rsid w:val="00E537A9"/>
    <w:rsid w:val="00E63AA5"/>
    <w:rsid w:val="00E64ECE"/>
    <w:rsid w:val="00E70773"/>
    <w:rsid w:val="00E71E8E"/>
    <w:rsid w:val="00E7230B"/>
    <w:rsid w:val="00E76328"/>
    <w:rsid w:val="00E77D64"/>
    <w:rsid w:val="00E77FEE"/>
    <w:rsid w:val="00E805B9"/>
    <w:rsid w:val="00E83747"/>
    <w:rsid w:val="00E85DD6"/>
    <w:rsid w:val="00E86FD1"/>
    <w:rsid w:val="00E9037F"/>
    <w:rsid w:val="00E94B7B"/>
    <w:rsid w:val="00E95858"/>
    <w:rsid w:val="00E96AA0"/>
    <w:rsid w:val="00EA0364"/>
    <w:rsid w:val="00EA3311"/>
    <w:rsid w:val="00EB1A65"/>
    <w:rsid w:val="00EB294A"/>
    <w:rsid w:val="00EB2EEC"/>
    <w:rsid w:val="00EB5952"/>
    <w:rsid w:val="00EC1309"/>
    <w:rsid w:val="00EC25CE"/>
    <w:rsid w:val="00EC3D44"/>
    <w:rsid w:val="00ED0D1D"/>
    <w:rsid w:val="00ED4B4F"/>
    <w:rsid w:val="00ED6257"/>
    <w:rsid w:val="00EE0C04"/>
    <w:rsid w:val="00EE7883"/>
    <w:rsid w:val="00EF4207"/>
    <w:rsid w:val="00EF55AA"/>
    <w:rsid w:val="00F004A7"/>
    <w:rsid w:val="00F00CF6"/>
    <w:rsid w:val="00F02FA2"/>
    <w:rsid w:val="00F050D0"/>
    <w:rsid w:val="00F07C09"/>
    <w:rsid w:val="00F07DD1"/>
    <w:rsid w:val="00F125DF"/>
    <w:rsid w:val="00F15D28"/>
    <w:rsid w:val="00F20478"/>
    <w:rsid w:val="00F21D4B"/>
    <w:rsid w:val="00F25551"/>
    <w:rsid w:val="00F27F12"/>
    <w:rsid w:val="00F31707"/>
    <w:rsid w:val="00F3219C"/>
    <w:rsid w:val="00F3577F"/>
    <w:rsid w:val="00F359B1"/>
    <w:rsid w:val="00F42D91"/>
    <w:rsid w:val="00F4308A"/>
    <w:rsid w:val="00F52EC7"/>
    <w:rsid w:val="00F548AA"/>
    <w:rsid w:val="00F54973"/>
    <w:rsid w:val="00F55196"/>
    <w:rsid w:val="00F65536"/>
    <w:rsid w:val="00F65683"/>
    <w:rsid w:val="00F66614"/>
    <w:rsid w:val="00F83281"/>
    <w:rsid w:val="00F87A6E"/>
    <w:rsid w:val="00F90254"/>
    <w:rsid w:val="00F929D5"/>
    <w:rsid w:val="00F92A75"/>
    <w:rsid w:val="00F93CF0"/>
    <w:rsid w:val="00FA4EE1"/>
    <w:rsid w:val="00FA57BA"/>
    <w:rsid w:val="00FA6CC3"/>
    <w:rsid w:val="00FB533B"/>
    <w:rsid w:val="00FC0B70"/>
    <w:rsid w:val="00FC184A"/>
    <w:rsid w:val="00FC2A02"/>
    <w:rsid w:val="00FC63F0"/>
    <w:rsid w:val="00FD1999"/>
    <w:rsid w:val="00FD7326"/>
    <w:rsid w:val="00FF14D1"/>
    <w:rsid w:val="00FF20F9"/>
    <w:rsid w:val="00FF5F59"/>
    <w:rsid w:val="00FF63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B097F"/>
  <w15:docId w15:val="{36C6E809-98C8-4BDA-AA23-A69D4F8B7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756C5"/>
    <w:pPr>
      <w:spacing w:after="200" w:line="276" w:lineRule="auto"/>
    </w:pPr>
    <w:rPr>
      <w:sz w:val="22"/>
      <w:szCs w:val="22"/>
      <w:lang w:eastAsia="en-US"/>
    </w:rPr>
  </w:style>
  <w:style w:type="paragraph" w:styleId="Nagwek1">
    <w:name w:val="heading 1"/>
    <w:basedOn w:val="Normalny"/>
    <w:next w:val="Normalny"/>
    <w:link w:val="Nagwek1Znak"/>
    <w:uiPriority w:val="9"/>
    <w:qFormat/>
    <w:rsid w:val="00937E6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unkt 1.1,Numerowanie,List Paragraph,Akapit z listą4,Podsis rysunku,T_SZ_List Paragraph,L1,Akapit z listą5,BulletC,Wyliczanie,Obiekt,normalny tekst,Akapit z listą31,Bullets,List Paragraph1,Wypunktowanie,Sl_Akapit z listą,Nagłowek 3,Dot pt"/>
    <w:basedOn w:val="Normalny"/>
    <w:link w:val="AkapitzlistZnak"/>
    <w:uiPriority w:val="34"/>
    <w:qFormat/>
    <w:rsid w:val="008A548A"/>
    <w:pPr>
      <w:spacing w:after="0" w:line="240" w:lineRule="auto"/>
      <w:ind w:left="720"/>
      <w:contextualSpacing/>
    </w:pPr>
    <w:rPr>
      <w:rFonts w:ascii="Times New Roman" w:eastAsia="Times New Roman" w:hAnsi="Times New Roman"/>
      <w:sz w:val="24"/>
      <w:szCs w:val="24"/>
      <w:lang w:eastAsia="pl-PL"/>
    </w:rPr>
  </w:style>
  <w:style w:type="character" w:styleId="Odwoaniedokomentarza">
    <w:name w:val="annotation reference"/>
    <w:basedOn w:val="Domylnaczcionkaakapitu"/>
    <w:uiPriority w:val="99"/>
    <w:semiHidden/>
    <w:unhideWhenUsed/>
    <w:rsid w:val="00246556"/>
    <w:rPr>
      <w:sz w:val="16"/>
      <w:szCs w:val="16"/>
    </w:rPr>
  </w:style>
  <w:style w:type="paragraph" w:styleId="Tekstkomentarza">
    <w:name w:val="annotation text"/>
    <w:basedOn w:val="Normalny"/>
    <w:link w:val="TekstkomentarzaZnak"/>
    <w:uiPriority w:val="99"/>
    <w:semiHidden/>
    <w:unhideWhenUsed/>
    <w:rsid w:val="0024655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46556"/>
    <w:rPr>
      <w:sz w:val="20"/>
      <w:szCs w:val="20"/>
    </w:rPr>
  </w:style>
  <w:style w:type="paragraph" w:styleId="Tematkomentarza">
    <w:name w:val="annotation subject"/>
    <w:basedOn w:val="Tekstkomentarza"/>
    <w:next w:val="Tekstkomentarza"/>
    <w:link w:val="TematkomentarzaZnak"/>
    <w:uiPriority w:val="99"/>
    <w:semiHidden/>
    <w:unhideWhenUsed/>
    <w:rsid w:val="00246556"/>
    <w:rPr>
      <w:b/>
      <w:bCs/>
    </w:rPr>
  </w:style>
  <w:style w:type="character" w:customStyle="1" w:styleId="TematkomentarzaZnak">
    <w:name w:val="Temat komentarza Znak"/>
    <w:basedOn w:val="TekstkomentarzaZnak"/>
    <w:link w:val="Tematkomentarza"/>
    <w:uiPriority w:val="99"/>
    <w:semiHidden/>
    <w:rsid w:val="00246556"/>
    <w:rPr>
      <w:b/>
      <w:bCs/>
      <w:sz w:val="20"/>
      <w:szCs w:val="20"/>
    </w:rPr>
  </w:style>
  <w:style w:type="paragraph" w:styleId="Tekstdymka">
    <w:name w:val="Balloon Text"/>
    <w:basedOn w:val="Normalny"/>
    <w:link w:val="TekstdymkaZnak"/>
    <w:uiPriority w:val="99"/>
    <w:semiHidden/>
    <w:unhideWhenUsed/>
    <w:rsid w:val="0024655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46556"/>
    <w:rPr>
      <w:rFonts w:ascii="Tahoma" w:hAnsi="Tahoma" w:cs="Tahoma"/>
      <w:sz w:val="16"/>
      <w:szCs w:val="16"/>
    </w:rPr>
  </w:style>
  <w:style w:type="paragraph" w:styleId="Tytu">
    <w:name w:val="Title"/>
    <w:basedOn w:val="Normalny"/>
    <w:link w:val="TytuZnak"/>
    <w:qFormat/>
    <w:rsid w:val="009A7FB9"/>
    <w:pPr>
      <w:autoSpaceDE w:val="0"/>
      <w:autoSpaceDN w:val="0"/>
      <w:spacing w:after="120" w:line="240" w:lineRule="auto"/>
      <w:jc w:val="center"/>
    </w:pPr>
    <w:rPr>
      <w:rFonts w:ascii="Times New Roman" w:eastAsia="Times New Roman" w:hAnsi="Times New Roman"/>
      <w:b/>
      <w:bCs/>
      <w:sz w:val="28"/>
      <w:szCs w:val="28"/>
      <w:lang w:eastAsia="pl-PL"/>
    </w:rPr>
  </w:style>
  <w:style w:type="character" w:customStyle="1" w:styleId="TytuZnak">
    <w:name w:val="Tytuł Znak"/>
    <w:basedOn w:val="Domylnaczcionkaakapitu"/>
    <w:link w:val="Tytu"/>
    <w:rsid w:val="009A7FB9"/>
    <w:rPr>
      <w:rFonts w:ascii="Times New Roman" w:eastAsia="Times New Roman" w:hAnsi="Times New Roman"/>
      <w:b/>
      <w:bCs/>
      <w:sz w:val="28"/>
      <w:szCs w:val="28"/>
    </w:rPr>
  </w:style>
  <w:style w:type="paragraph" w:styleId="Nagwek">
    <w:name w:val="header"/>
    <w:basedOn w:val="Normalny"/>
    <w:link w:val="NagwekZnak"/>
    <w:uiPriority w:val="99"/>
    <w:unhideWhenUsed/>
    <w:rsid w:val="0047554C"/>
    <w:pPr>
      <w:tabs>
        <w:tab w:val="center" w:pos="4536"/>
        <w:tab w:val="right" w:pos="9072"/>
      </w:tabs>
      <w:spacing w:after="0" w:line="240" w:lineRule="auto"/>
    </w:pPr>
    <w:rPr>
      <w:rFonts w:ascii="Arial" w:eastAsia="Times New Roman" w:hAnsi="Arial"/>
      <w:szCs w:val="20"/>
      <w:lang w:eastAsia="pl-PL"/>
    </w:rPr>
  </w:style>
  <w:style w:type="character" w:styleId="Hipercze">
    <w:name w:val="Hyperlink"/>
    <w:basedOn w:val="Domylnaczcionkaakapitu"/>
    <w:uiPriority w:val="99"/>
    <w:rsid w:val="000C53A3"/>
    <w:rPr>
      <w:color w:val="0000FF"/>
      <w:u w:val="single"/>
    </w:rPr>
  </w:style>
  <w:style w:type="paragraph" w:styleId="Tekstpodstawowy">
    <w:name w:val="Body Text"/>
    <w:basedOn w:val="Normalny"/>
    <w:semiHidden/>
    <w:rsid w:val="004172D9"/>
    <w:pPr>
      <w:suppressAutoHyphens/>
      <w:spacing w:after="0" w:line="240" w:lineRule="auto"/>
    </w:pPr>
    <w:rPr>
      <w:rFonts w:ascii="Times New Roman" w:eastAsia="Times New Roman" w:hAnsi="Times New Roman"/>
      <w:sz w:val="24"/>
      <w:szCs w:val="20"/>
      <w:lang w:eastAsia="ar-SA"/>
    </w:rPr>
  </w:style>
  <w:style w:type="character" w:customStyle="1" w:styleId="WW8Num5z5">
    <w:name w:val="WW8Num5z5"/>
    <w:rsid w:val="00AD48E2"/>
    <w:rPr>
      <w:b w:val="0"/>
      <w:strike w:val="0"/>
      <w:dstrike w:val="0"/>
    </w:rPr>
  </w:style>
  <w:style w:type="table" w:styleId="Tabela-Siatka">
    <w:name w:val="Table Grid"/>
    <w:basedOn w:val="Standardowy"/>
    <w:rsid w:val="00AD48E2"/>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7D8C"/>
    <w:pPr>
      <w:suppressAutoHyphens/>
      <w:autoSpaceDE w:val="0"/>
    </w:pPr>
    <w:rPr>
      <w:rFonts w:ascii="Times New Roman" w:eastAsia="Arial" w:hAnsi="Times New Roman"/>
      <w:color w:val="000000"/>
      <w:sz w:val="24"/>
      <w:szCs w:val="24"/>
      <w:lang w:eastAsia="ar-SA"/>
    </w:rPr>
  </w:style>
  <w:style w:type="paragraph" w:customStyle="1" w:styleId="Tekstpodstawowy22">
    <w:name w:val="Tekst podstawowy 22"/>
    <w:basedOn w:val="Normalny"/>
    <w:rsid w:val="005279B1"/>
    <w:pPr>
      <w:suppressAutoHyphens/>
      <w:spacing w:after="0" w:line="240" w:lineRule="auto"/>
      <w:jc w:val="both"/>
    </w:pPr>
    <w:rPr>
      <w:rFonts w:ascii="Times New Roman" w:eastAsia="Times New Roman" w:hAnsi="Times New Roman"/>
      <w:sz w:val="24"/>
      <w:szCs w:val="20"/>
      <w:lang w:eastAsia="ar-SA"/>
    </w:rPr>
  </w:style>
  <w:style w:type="paragraph" w:customStyle="1" w:styleId="podpis">
    <w:name w:val="podpis"/>
    <w:basedOn w:val="Normalny"/>
    <w:rsid w:val="005279B1"/>
    <w:pPr>
      <w:widowControl w:val="0"/>
      <w:suppressAutoHyphens/>
      <w:snapToGrid w:val="0"/>
      <w:spacing w:after="0" w:line="240" w:lineRule="auto"/>
    </w:pPr>
    <w:rPr>
      <w:rFonts w:ascii="Times New Roman" w:eastAsia="Times New Roman" w:hAnsi="Times New Roman"/>
      <w:sz w:val="24"/>
      <w:szCs w:val="20"/>
      <w:lang w:eastAsia="ar-SA"/>
    </w:rPr>
  </w:style>
  <w:style w:type="paragraph" w:customStyle="1" w:styleId="Arial-12">
    <w:name w:val="Arial-12"/>
    <w:basedOn w:val="Normalny"/>
    <w:rsid w:val="007D63C8"/>
    <w:pPr>
      <w:suppressAutoHyphens/>
      <w:spacing w:before="60" w:after="60" w:line="280" w:lineRule="atLeast"/>
      <w:jc w:val="both"/>
    </w:pPr>
    <w:rPr>
      <w:rFonts w:ascii="Arial" w:eastAsia="Times New Roman" w:hAnsi="Arial"/>
      <w:sz w:val="24"/>
      <w:szCs w:val="20"/>
      <w:lang w:eastAsia="ar-SA"/>
    </w:rPr>
  </w:style>
  <w:style w:type="paragraph" w:styleId="Stopka">
    <w:name w:val="footer"/>
    <w:basedOn w:val="Normalny"/>
    <w:link w:val="StopkaZnak"/>
    <w:uiPriority w:val="99"/>
    <w:rsid w:val="002C5778"/>
    <w:pPr>
      <w:tabs>
        <w:tab w:val="center" w:pos="4536"/>
        <w:tab w:val="right" w:pos="9072"/>
      </w:tabs>
    </w:pPr>
  </w:style>
  <w:style w:type="paragraph" w:customStyle="1" w:styleId="CharChar">
    <w:name w:val="Char Char"/>
    <w:basedOn w:val="Normalny"/>
    <w:rsid w:val="00CD11B1"/>
    <w:pPr>
      <w:tabs>
        <w:tab w:val="left" w:pos="709"/>
      </w:tabs>
      <w:spacing w:after="0" w:line="240" w:lineRule="auto"/>
    </w:pPr>
    <w:rPr>
      <w:rFonts w:ascii="Tahoma" w:eastAsia="Times New Roman" w:hAnsi="Tahoma" w:cs="Tahoma"/>
      <w:sz w:val="24"/>
      <w:szCs w:val="24"/>
      <w:lang w:eastAsia="pl-PL"/>
    </w:rPr>
  </w:style>
  <w:style w:type="character" w:customStyle="1" w:styleId="NagwekZnak">
    <w:name w:val="Nagłówek Znak"/>
    <w:basedOn w:val="Domylnaczcionkaakapitu"/>
    <w:link w:val="Nagwek"/>
    <w:uiPriority w:val="99"/>
    <w:rsid w:val="00C043FF"/>
    <w:rPr>
      <w:rFonts w:ascii="Arial" w:eastAsia="Times New Roman" w:hAnsi="Arial"/>
      <w:sz w:val="22"/>
    </w:rPr>
  </w:style>
  <w:style w:type="character" w:customStyle="1" w:styleId="StopkaZnak">
    <w:name w:val="Stopka Znak"/>
    <w:basedOn w:val="Domylnaczcionkaakapitu"/>
    <w:link w:val="Stopka"/>
    <w:uiPriority w:val="99"/>
    <w:rsid w:val="00C043FF"/>
    <w:rPr>
      <w:sz w:val="22"/>
      <w:szCs w:val="22"/>
      <w:lang w:eastAsia="en-US"/>
    </w:rPr>
  </w:style>
  <w:style w:type="paragraph" w:styleId="Bezodstpw">
    <w:name w:val="No Spacing"/>
    <w:uiPriority w:val="1"/>
    <w:qFormat/>
    <w:rsid w:val="00C043FF"/>
    <w:rPr>
      <w:rFonts w:ascii="Arial" w:eastAsia="Times New Roman" w:hAnsi="Arial"/>
      <w:sz w:val="22"/>
    </w:rPr>
  </w:style>
  <w:style w:type="paragraph" w:customStyle="1" w:styleId="Styl1">
    <w:name w:val="Styl1"/>
    <w:basedOn w:val="Normalny"/>
    <w:rsid w:val="003C6132"/>
    <w:pPr>
      <w:numPr>
        <w:numId w:val="1"/>
      </w:numPr>
      <w:spacing w:after="0" w:line="360" w:lineRule="auto"/>
    </w:pPr>
    <w:rPr>
      <w:rFonts w:ascii="Times New Roman" w:hAnsi="Times New Roman"/>
      <w:sz w:val="20"/>
      <w:szCs w:val="20"/>
      <w:lang w:eastAsia="pl-PL"/>
    </w:rPr>
  </w:style>
  <w:style w:type="character" w:customStyle="1" w:styleId="apple-style-span">
    <w:name w:val="apple-style-span"/>
    <w:basedOn w:val="Domylnaczcionkaakapitu"/>
    <w:rsid w:val="00080971"/>
  </w:style>
  <w:style w:type="character" w:customStyle="1" w:styleId="apple-converted-space">
    <w:name w:val="apple-converted-space"/>
    <w:basedOn w:val="Domylnaczcionkaakapitu"/>
    <w:rsid w:val="00FF20F9"/>
  </w:style>
  <w:style w:type="character" w:customStyle="1" w:styleId="Nierozpoznanawzmianka1">
    <w:name w:val="Nierozpoznana wzmianka1"/>
    <w:basedOn w:val="Domylnaczcionkaakapitu"/>
    <w:uiPriority w:val="99"/>
    <w:semiHidden/>
    <w:unhideWhenUsed/>
    <w:rsid w:val="00203CB4"/>
    <w:rPr>
      <w:color w:val="605E5C"/>
      <w:shd w:val="clear" w:color="auto" w:fill="E1DFDD"/>
    </w:rPr>
  </w:style>
  <w:style w:type="paragraph" w:customStyle="1" w:styleId="Akapitzlist2">
    <w:name w:val="Akapit z listą2"/>
    <w:basedOn w:val="Normalny"/>
    <w:uiPriority w:val="99"/>
    <w:rsid w:val="00F93CF0"/>
    <w:pPr>
      <w:ind w:left="720"/>
      <w:contextualSpacing/>
    </w:pPr>
    <w:rPr>
      <w:rFonts w:eastAsia="Times New Roman"/>
    </w:rPr>
  </w:style>
  <w:style w:type="paragraph" w:customStyle="1" w:styleId="Akapitzlist1">
    <w:name w:val="Akapit z listą1"/>
    <w:basedOn w:val="Normalny"/>
    <w:uiPriority w:val="99"/>
    <w:rsid w:val="008A47A4"/>
    <w:pPr>
      <w:ind w:left="720"/>
      <w:contextualSpacing/>
    </w:pPr>
    <w:rPr>
      <w:rFonts w:eastAsia="Times New Roman"/>
      <w:lang w:eastAsia="pl-PL"/>
    </w:rPr>
  </w:style>
  <w:style w:type="paragraph" w:styleId="Poprawka">
    <w:name w:val="Revision"/>
    <w:hidden/>
    <w:uiPriority w:val="99"/>
    <w:semiHidden/>
    <w:rsid w:val="009B67C4"/>
    <w:rPr>
      <w:sz w:val="22"/>
      <w:szCs w:val="22"/>
      <w:lang w:eastAsia="en-US"/>
    </w:rPr>
  </w:style>
  <w:style w:type="character" w:customStyle="1" w:styleId="Nagwek1Znak">
    <w:name w:val="Nagłówek 1 Znak"/>
    <w:basedOn w:val="Domylnaczcionkaakapitu"/>
    <w:link w:val="Nagwek1"/>
    <w:uiPriority w:val="9"/>
    <w:rsid w:val="00937E69"/>
    <w:rPr>
      <w:rFonts w:asciiTheme="majorHAnsi" w:eastAsiaTheme="majorEastAsia" w:hAnsiTheme="majorHAnsi" w:cstheme="majorBidi"/>
      <w:color w:val="365F91" w:themeColor="accent1" w:themeShade="BF"/>
      <w:sz w:val="32"/>
      <w:szCs w:val="32"/>
      <w:lang w:eastAsia="en-US"/>
    </w:rPr>
  </w:style>
  <w:style w:type="character" w:customStyle="1" w:styleId="AkapitzlistZnak">
    <w:name w:val="Akapit z listą Znak"/>
    <w:aliases w:val="Punkt 1.1 Znak,Numerowanie Znak,List Paragraph Znak,Akapit z listą4 Znak,Podsis rysunku Znak,T_SZ_List Paragraph Znak,L1 Znak,Akapit z listą5 Znak,BulletC Znak,Wyliczanie Znak,Obiekt Znak,normalny tekst Znak,Akapit z listą31 Znak"/>
    <w:basedOn w:val="Domylnaczcionkaakapitu"/>
    <w:link w:val="Akapitzlist"/>
    <w:uiPriority w:val="34"/>
    <w:locked/>
    <w:rsid w:val="009F2FE5"/>
    <w:rPr>
      <w:rFonts w:ascii="Times New Roman" w:eastAsia="Times New Roman" w:hAnsi="Times New Roman"/>
      <w:sz w:val="24"/>
      <w:szCs w:val="24"/>
    </w:rPr>
  </w:style>
  <w:style w:type="paragraph" w:styleId="NormalnyWeb">
    <w:name w:val="Normal (Web)"/>
    <w:basedOn w:val="Normalny"/>
    <w:uiPriority w:val="99"/>
    <w:unhideWhenUsed/>
    <w:rsid w:val="009F2FE5"/>
    <w:pPr>
      <w:spacing w:after="160" w:line="259" w:lineRule="auto"/>
    </w:pPr>
    <w:rPr>
      <w:rFonts w:ascii="Times New Roman" w:eastAsiaTheme="minorHAnsi" w:hAnsi="Times New Roman"/>
      <w:sz w:val="24"/>
      <w:szCs w:val="24"/>
    </w:rPr>
  </w:style>
  <w:style w:type="character" w:styleId="UyteHipercze">
    <w:name w:val="FollowedHyperlink"/>
    <w:basedOn w:val="Domylnaczcionkaakapitu"/>
    <w:uiPriority w:val="99"/>
    <w:semiHidden/>
    <w:unhideWhenUsed/>
    <w:rsid w:val="00C5783E"/>
    <w:rPr>
      <w:color w:val="800080" w:themeColor="followedHyperlink"/>
      <w:u w:val="single"/>
    </w:rPr>
  </w:style>
  <w:style w:type="character" w:styleId="Nierozpoznanawzmianka">
    <w:name w:val="Unresolved Mention"/>
    <w:basedOn w:val="Domylnaczcionkaakapitu"/>
    <w:uiPriority w:val="99"/>
    <w:semiHidden/>
    <w:unhideWhenUsed/>
    <w:rsid w:val="000C72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875631">
      <w:bodyDiv w:val="1"/>
      <w:marLeft w:val="0"/>
      <w:marRight w:val="0"/>
      <w:marTop w:val="0"/>
      <w:marBottom w:val="0"/>
      <w:divBdr>
        <w:top w:val="none" w:sz="0" w:space="0" w:color="auto"/>
        <w:left w:val="none" w:sz="0" w:space="0" w:color="auto"/>
        <w:bottom w:val="none" w:sz="0" w:space="0" w:color="auto"/>
        <w:right w:val="none" w:sz="0" w:space="0" w:color="auto"/>
      </w:divBdr>
    </w:div>
    <w:div w:id="316737361">
      <w:bodyDiv w:val="1"/>
      <w:marLeft w:val="0"/>
      <w:marRight w:val="0"/>
      <w:marTop w:val="0"/>
      <w:marBottom w:val="0"/>
      <w:divBdr>
        <w:top w:val="none" w:sz="0" w:space="0" w:color="auto"/>
        <w:left w:val="none" w:sz="0" w:space="0" w:color="auto"/>
        <w:bottom w:val="none" w:sz="0" w:space="0" w:color="auto"/>
        <w:right w:val="none" w:sz="0" w:space="0" w:color="auto"/>
      </w:divBdr>
    </w:div>
    <w:div w:id="502623726">
      <w:bodyDiv w:val="1"/>
      <w:marLeft w:val="0"/>
      <w:marRight w:val="0"/>
      <w:marTop w:val="0"/>
      <w:marBottom w:val="0"/>
      <w:divBdr>
        <w:top w:val="none" w:sz="0" w:space="0" w:color="auto"/>
        <w:left w:val="none" w:sz="0" w:space="0" w:color="auto"/>
        <w:bottom w:val="none" w:sz="0" w:space="0" w:color="auto"/>
        <w:right w:val="none" w:sz="0" w:space="0" w:color="auto"/>
      </w:divBdr>
    </w:div>
    <w:div w:id="521358862">
      <w:bodyDiv w:val="1"/>
      <w:marLeft w:val="0"/>
      <w:marRight w:val="0"/>
      <w:marTop w:val="0"/>
      <w:marBottom w:val="0"/>
      <w:divBdr>
        <w:top w:val="none" w:sz="0" w:space="0" w:color="auto"/>
        <w:left w:val="none" w:sz="0" w:space="0" w:color="auto"/>
        <w:bottom w:val="none" w:sz="0" w:space="0" w:color="auto"/>
        <w:right w:val="none" w:sz="0" w:space="0" w:color="auto"/>
      </w:divBdr>
    </w:div>
    <w:div w:id="1027369363">
      <w:bodyDiv w:val="1"/>
      <w:marLeft w:val="0"/>
      <w:marRight w:val="0"/>
      <w:marTop w:val="0"/>
      <w:marBottom w:val="0"/>
      <w:divBdr>
        <w:top w:val="none" w:sz="0" w:space="0" w:color="auto"/>
        <w:left w:val="none" w:sz="0" w:space="0" w:color="auto"/>
        <w:bottom w:val="none" w:sz="0" w:space="0" w:color="auto"/>
        <w:right w:val="none" w:sz="0" w:space="0" w:color="auto"/>
      </w:divBdr>
    </w:div>
    <w:div w:id="182546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zn@zrp.p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nzn@zrp.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azakonkurencyjnosci.funduszeeuropejskie.gov.p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dkm.pl"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iedronska\Ustawienia%20lokalne\Temporary%20Internet%20Files\Content.Outlook\94RCN5QX\Wzor%20usluga%20hotelowa%20%20-%20zapytani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1A31097D0367B84C8EE1BC5FA7B01C8F" ma:contentTypeVersion="0" ma:contentTypeDescription="Utwórz nowy dokument." ma:contentTypeScope="" ma:versionID="009edccb097ae11df3826a49c980261c">
  <xsd:schema xmlns:xsd="http://www.w3.org/2001/XMLSchema" xmlns:p="http://schemas.microsoft.com/office/2006/metadata/properties" targetNamespace="http://schemas.microsoft.com/office/2006/metadata/properties" ma:root="true" ma:fieldsID="109315de924e3091cf82181abb24d9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ma:readOnly="true"/>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31ECFC-3EFF-47BA-8EC0-3D7764916E0F}">
  <ds:schemaRefs>
    <ds:schemaRef ds:uri="http://schemas.openxmlformats.org/officeDocument/2006/bibliography"/>
  </ds:schemaRefs>
</ds:datastoreItem>
</file>

<file path=customXml/itemProps2.xml><?xml version="1.0" encoding="utf-8"?>
<ds:datastoreItem xmlns:ds="http://schemas.openxmlformats.org/officeDocument/2006/customXml" ds:itemID="{446B8BCE-BF6B-451D-997A-9165365D9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66B7639-1603-4CC7-96C4-94A4E1FCB322}">
  <ds:schemaRefs>
    <ds:schemaRef ds:uri="http://schemas.microsoft.com/office/2006/metadata/properties"/>
  </ds:schemaRefs>
</ds:datastoreItem>
</file>

<file path=customXml/itemProps4.xml><?xml version="1.0" encoding="utf-8"?>
<ds:datastoreItem xmlns:ds="http://schemas.openxmlformats.org/officeDocument/2006/customXml" ds:itemID="{B3100739-C669-47A5-8607-2A829D734D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Wzor usluga hotelowa  - zapytanie</Template>
  <TotalTime>13</TotalTime>
  <Pages>8</Pages>
  <Words>2698</Words>
  <Characters>16191</Characters>
  <Application>Microsoft Office Word</Application>
  <DocSecurity>0</DocSecurity>
  <Lines>134</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18852</CharactersWithSpaces>
  <SharedDoc>false</SharedDoc>
  <HLinks>
    <vt:vector size="6" baseType="variant">
      <vt:variant>
        <vt:i4>4063242</vt:i4>
      </vt:variant>
      <vt:variant>
        <vt:i4>0</vt:i4>
      </vt:variant>
      <vt:variant>
        <vt:i4>0</vt:i4>
      </vt:variant>
      <vt:variant>
        <vt:i4>5</vt:i4>
      </vt:variant>
      <vt:variant>
        <vt:lpwstr>mailto:d.urbanska@top-projekt.eu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biedronska</dc:creator>
  <cp:lastModifiedBy>Norbert</cp:lastModifiedBy>
  <cp:revision>6</cp:revision>
  <cp:lastPrinted>2011-03-08T07:40:00Z</cp:lastPrinted>
  <dcterms:created xsi:type="dcterms:W3CDTF">2026-04-02T10:34:00Z</dcterms:created>
  <dcterms:modified xsi:type="dcterms:W3CDTF">2026-04-02T11:51:00Z</dcterms:modified>
</cp:coreProperties>
</file>